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56ED3A8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9D35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1E52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A67DDA4" w14:textId="4A14B081" w:rsidR="001D5145" w:rsidRPr="00C1665F" w:rsidRDefault="009D3522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71533114"/>
      <w:bookmarkStart w:id="4" w:name="_Hlk71719236"/>
      <w:bookmarkStart w:id="5" w:name="_Hlk71717377"/>
      <w:bookmarkStart w:id="6" w:name="_Hlk67244040"/>
      <w:r w:rsidRPr="009D352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Kompleksowa organizacja spotkania informacyjno-edukacyjnego w zakresie </w:t>
      </w:r>
      <w:proofErr w:type="spellStart"/>
      <w:r w:rsidRPr="009D3522">
        <w:rPr>
          <w:rFonts w:ascii="Arial" w:eastAsia="Times New Roman" w:hAnsi="Arial" w:cs="Arial"/>
          <w:b/>
          <w:i/>
          <w:sz w:val="24"/>
          <w:szCs w:val="24"/>
          <w:lang w:eastAsia="pl-PL"/>
        </w:rPr>
        <w:t>deinstytucjonalizacji</w:t>
      </w:r>
      <w:proofErr w:type="spellEnd"/>
      <w:r w:rsidRPr="009D352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usług społecznych</w:t>
      </w:r>
      <w:r w:rsidR="001E525E" w:rsidRPr="001E525E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bookmarkEnd w:id="3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6CBC219F" w:rsidR="001D5145" w:rsidRPr="00450572" w:rsidRDefault="003926AB" w:rsidP="001D5145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bookmarkStart w:id="7" w:name="_Hlk71723649"/>
      <w:bookmarkEnd w:id="4"/>
      <w:r w:rsidRPr="00C1665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bookmarkEnd w:id="7"/>
      <w:r w:rsidR="0045057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  <w:r w:rsidR="00F13844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</w:p>
    <w:bookmarkEnd w:id="5"/>
    <w:p w14:paraId="43EFD86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3F8A9A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B4F854" w14:textId="7B7C42A8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Ogłoszenie o zamówieniu zostało</w:t>
      </w:r>
      <w:r w:rsidRPr="005F29B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>opublikowane w Biuletynie Zamówień Publicznych –</w:t>
      </w:r>
      <w:r w:rsidRPr="005F29B4">
        <w:t xml:space="preserve"> </w:t>
      </w:r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9D3522">
        <w:rPr>
          <w:rFonts w:ascii="Arial" w:eastAsia="Times New Roman" w:hAnsi="Arial" w:cs="Arial"/>
          <w:sz w:val="24"/>
          <w:szCs w:val="24"/>
          <w:lang w:eastAsia="pl-PL"/>
        </w:rPr>
        <w:t>19.07.2023</w:t>
      </w:r>
      <w:r w:rsidRPr="005F29B4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 </w:t>
      </w:r>
      <w:r w:rsidR="000166CA" w:rsidRPr="000166CA">
        <w:rPr>
          <w:rFonts w:ascii="Arial" w:eastAsia="Times New Roman" w:hAnsi="Arial" w:cs="Arial"/>
          <w:sz w:val="24"/>
          <w:szCs w:val="24"/>
          <w:lang w:eastAsia="pl-PL"/>
        </w:rPr>
        <w:t>2023/BZP 00314399/01</w:t>
      </w:r>
    </w:p>
    <w:p w14:paraId="2EA7AC2C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84DEFC" w14:textId="14B26D81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została udostępniona jest na stronie internetowej </w:t>
      </w:r>
      <w:bookmarkStart w:id="8" w:name="_Hlk103238545"/>
      <w:r w:rsidRPr="005F29B4">
        <w:rPr>
          <w:rFonts w:ascii="Arial" w:hAnsi="Arial" w:cs="Arial"/>
          <w:color w:val="0000FF"/>
          <w:sz w:val="24"/>
          <w:szCs w:val="24"/>
        </w:rPr>
        <w:t xml:space="preserve">https://ezamowienia.gov.pl/pl/ </w:t>
      </w:r>
      <w:bookmarkEnd w:id="8"/>
      <w:r w:rsidRPr="005F29B4">
        <w:rPr>
          <w:rFonts w:ascii="Arial" w:eastAsia="Times New Roman" w:hAnsi="Arial" w:cs="Arial"/>
          <w:sz w:val="24"/>
          <w:szCs w:val="24"/>
          <w:lang w:eastAsia="ar-SA"/>
        </w:rPr>
        <w:t xml:space="preserve">od dnia </w:t>
      </w:r>
      <w:r w:rsidR="00AE704E">
        <w:rPr>
          <w:rFonts w:ascii="Arial" w:eastAsia="Times New Roman" w:hAnsi="Arial" w:cs="Arial"/>
          <w:sz w:val="24"/>
          <w:szCs w:val="24"/>
          <w:lang w:eastAsia="ar-SA"/>
        </w:rPr>
        <w:t>19.07.2023</w:t>
      </w:r>
      <w:r w:rsidR="007011A3">
        <w:rPr>
          <w:rFonts w:ascii="Arial" w:eastAsia="Times New Roman" w:hAnsi="Arial" w:cs="Arial"/>
          <w:sz w:val="24"/>
          <w:szCs w:val="24"/>
          <w:lang w:eastAsia="ar-SA"/>
        </w:rPr>
        <w:t>r.</w:t>
      </w:r>
    </w:p>
    <w:p w14:paraId="116B62EF" w14:textId="77777777" w:rsidR="005F29B4" w:rsidRPr="005F29B4" w:rsidRDefault="005F29B4" w:rsidP="005F29B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BF2830" w14:textId="77777777" w:rsidR="005F29B4" w:rsidRPr="005F29B4" w:rsidRDefault="005F29B4" w:rsidP="005F29B4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F81663" w14:textId="77777777" w:rsidR="00913B4F" w:rsidRDefault="005F29B4" w:rsidP="005F29B4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F29B4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IDENTYFIKATOR POSTĘPOWANIA na Platformie </w:t>
      </w:r>
      <w:hyperlink r:id="rId7" w:history="1">
        <w:r w:rsidRPr="005F29B4">
          <w:rPr>
            <w:rFonts w:ascii="Arial" w:hAnsi="Arial" w:cs="Arial"/>
            <w:color w:val="0000FF"/>
            <w:sz w:val="24"/>
            <w:szCs w:val="24"/>
            <w:u w:val="single"/>
          </w:rPr>
          <w:t>https://ezamowienia.gov.pl/pl/</w:t>
        </w:r>
      </w:hyperlink>
      <w:r w:rsidRPr="005F29B4">
        <w:rPr>
          <w:rFonts w:ascii="Arial" w:hAnsi="Arial" w:cs="Arial"/>
          <w:sz w:val="24"/>
          <w:szCs w:val="24"/>
        </w:rPr>
        <w:t xml:space="preserve"> zwana dalej Platformą e-Zamówienia</w:t>
      </w:r>
      <w:r w:rsidRPr="005F29B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</w:p>
    <w:p w14:paraId="1503C9E7" w14:textId="55877CAC" w:rsidR="005F29B4" w:rsidRDefault="007B0EF0" w:rsidP="005F29B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7B0EF0">
        <w:rPr>
          <w:rFonts w:ascii="Arial" w:hAnsi="Arial" w:cs="Arial"/>
          <w:b/>
          <w:bCs/>
          <w:sz w:val="24"/>
          <w:szCs w:val="24"/>
          <w:highlight w:val="yellow"/>
        </w:rPr>
        <w:t>ocds-148610-185c465e-2600-11ee-a60c-9ec5599dddc1</w:t>
      </w:r>
    </w:p>
    <w:p w14:paraId="4D6555DE" w14:textId="77777777" w:rsidR="005F29B4" w:rsidRPr="00AA3187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439C1345" w14:textId="77777777" w:rsidR="005F29B4" w:rsidRPr="001E360F" w:rsidRDefault="005F29B4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5F29B4">
        <w:rPr>
          <w:rFonts w:ascii="Arial" w:hAnsi="Arial" w:cs="Arial"/>
          <w:b/>
          <w:bCs/>
          <w:sz w:val="28"/>
          <w:szCs w:val="28"/>
        </w:rPr>
        <w:t>Strona postępowania na Platformie e-Zamówienia:</w:t>
      </w:r>
    </w:p>
    <w:p w14:paraId="559C0DF0" w14:textId="73D894BE" w:rsidR="005F29B4" w:rsidRPr="001E33D1" w:rsidRDefault="00000000" w:rsidP="001E33D1">
      <w:pPr>
        <w:shd w:val="clear" w:color="auto" w:fill="FFFF00"/>
        <w:spacing w:after="0" w:line="276" w:lineRule="auto"/>
        <w:rPr>
          <w:rFonts w:ascii="Arial" w:hAnsi="Arial" w:cs="Arial"/>
          <w:sz w:val="24"/>
          <w:szCs w:val="24"/>
        </w:rPr>
      </w:pPr>
      <w:hyperlink r:id="rId8" w:history="1">
        <w:r w:rsidR="001E33D1" w:rsidRPr="001E33D1">
          <w:rPr>
            <w:rStyle w:val="Hipercze"/>
            <w:rFonts w:ascii="Arial" w:hAnsi="Arial" w:cs="Arial"/>
            <w:sz w:val="24"/>
            <w:szCs w:val="24"/>
          </w:rPr>
          <w:t>https://ezamowienia.gov.pl/mp-client/search/list/ocds-148610-185c465e-2600-11ee-a60c-9ec5599dddc1</w:t>
        </w:r>
      </w:hyperlink>
    </w:p>
    <w:p w14:paraId="64B3CC34" w14:textId="77777777" w:rsidR="001E33D1" w:rsidRPr="001E360F" w:rsidRDefault="001E33D1" w:rsidP="005F29B4">
      <w:pPr>
        <w:spacing w:after="0" w:line="276" w:lineRule="auto"/>
        <w:rPr>
          <w:rFonts w:ascii="Arial" w:hAnsi="Arial" w:cs="Arial"/>
        </w:rPr>
      </w:pPr>
    </w:p>
    <w:p w14:paraId="5886158D" w14:textId="77777777" w:rsidR="00913B4F" w:rsidRPr="005F29B4" w:rsidRDefault="00913B4F" w:rsidP="005F29B4">
      <w:pPr>
        <w:spacing w:after="0" w:line="276" w:lineRule="auto"/>
        <w:rPr>
          <w:rFonts w:ascii="Arial" w:hAnsi="Arial" w:cs="Arial"/>
          <w:b/>
          <w:bCs/>
          <w:sz w:val="28"/>
          <w:szCs w:val="28"/>
          <w:highlight w:val="yellow"/>
        </w:rPr>
      </w:pPr>
    </w:p>
    <w:p w14:paraId="7D7D7139" w14:textId="77777777" w:rsidR="001D5145" w:rsidRPr="00C1665F" w:rsidRDefault="001D5145" w:rsidP="001D51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 w:rsidP="00046DE0">
      <w:pPr>
        <w:numPr>
          <w:ilvl w:val="0"/>
          <w:numId w:val="22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2235DA54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1E525E" w:rsidRDefault="00000000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2829F414" w14:textId="77777777" w:rsidR="000C7E33" w:rsidRPr="00B8479F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val="en-US" w:bidi="en-US"/>
        </w:rPr>
      </w:pPr>
    </w:p>
    <w:p w14:paraId="45DE37E3" w14:textId="34A7E5DC" w:rsidR="000C7E33" w:rsidRPr="006E5027" w:rsidRDefault="000C7E33" w:rsidP="00A6795D">
      <w:pPr>
        <w:pStyle w:val="Akapitzlist"/>
        <w:numPr>
          <w:ilvl w:val="0"/>
          <w:numId w:val="22"/>
        </w:numPr>
        <w:spacing w:after="0" w:line="276" w:lineRule="auto"/>
        <w:ind w:right="-2" w:hanging="720"/>
        <w:rPr>
          <w:rFonts w:ascii="Arial" w:eastAsia="Times New Roman" w:hAnsi="Arial" w:cs="Arial"/>
          <w:sz w:val="24"/>
          <w:szCs w:val="24"/>
          <w:lang w:bidi="en-US"/>
        </w:rPr>
      </w:pPr>
      <w:r w:rsidRPr="00A6795D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</w:t>
      </w:r>
      <w:r w:rsidRPr="006E5027">
        <w:rPr>
          <w:rFonts w:ascii="Arial" w:eastAsia="Times New Roman" w:hAnsi="Arial" w:cs="Arial"/>
          <w:sz w:val="24"/>
          <w:szCs w:val="24"/>
          <w:lang w:bidi="en-US"/>
        </w:rPr>
        <w:t xml:space="preserve">na której udostępniane będą zmiany i wyjaśnienia treści SWZ oraz inne dokumenty zamówienia bezpośrednio związane z postępowaniem o udzielenie zamówienia: </w:t>
      </w:r>
    </w:p>
    <w:p w14:paraId="7912CC43" w14:textId="04938EAC" w:rsidR="000C7E33" w:rsidRPr="006E5027" w:rsidRDefault="00000000" w:rsidP="000C7E33">
      <w:pPr>
        <w:spacing w:after="0" w:line="276" w:lineRule="auto"/>
        <w:ind w:left="720" w:right="-2"/>
        <w:contextualSpacing/>
        <w:rPr>
          <w:rFonts w:ascii="Arial" w:hAnsi="Arial" w:cs="Arial"/>
        </w:rPr>
      </w:pPr>
      <w:hyperlink r:id="rId10" w:history="1">
        <w:r w:rsidR="00AA3187" w:rsidRPr="009E622D">
          <w:rPr>
            <w:rStyle w:val="Hipercze"/>
            <w:rFonts w:ascii="Arial" w:hAnsi="Arial" w:cs="Arial"/>
            <w:sz w:val="24"/>
            <w:szCs w:val="24"/>
          </w:rPr>
          <w:t>https://bip.rops-opole.pl/?page_id=3295</w:t>
        </w:r>
      </w:hyperlink>
    </w:p>
    <w:p w14:paraId="08208BA7" w14:textId="77777777" w:rsidR="00A6795D" w:rsidRPr="000C7E33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7FAAFF69" w14:textId="10F774BE" w:rsidR="001D5145" w:rsidRDefault="000C7E33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0C7E33">
        <w:rPr>
          <w:rFonts w:ascii="Arial" w:eastAsia="Times New Roman" w:hAnsi="Arial" w:cs="Arial"/>
          <w:sz w:val="24"/>
          <w:szCs w:val="24"/>
          <w:lang w:bidi="en-US"/>
        </w:rPr>
        <w:t xml:space="preserve">Ofertę składa się przez Platformę e-Zamówienia: </w:t>
      </w:r>
      <w:hyperlink r:id="rId11" w:history="1">
        <w:r w:rsidR="00A6795D" w:rsidRPr="00992EAB">
          <w:rPr>
            <w:rStyle w:val="Hipercze"/>
            <w:rFonts w:ascii="Arial" w:eastAsia="Times New Roman" w:hAnsi="Arial" w:cs="Arial"/>
            <w:sz w:val="24"/>
            <w:szCs w:val="24"/>
            <w:lang w:bidi="en-US"/>
          </w:rPr>
          <w:t>https://ezamowienia.gov.pl/pl/</w:t>
        </w:r>
      </w:hyperlink>
    </w:p>
    <w:p w14:paraId="59A1D1DA" w14:textId="77777777" w:rsidR="00A6795D" w:rsidRPr="00C1665F" w:rsidRDefault="00A6795D" w:rsidP="000C7E33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00F93504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9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0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5F29B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bookmarkEnd w:id="10"/>
      <w:r w:rsidR="005F29B4">
        <w:rPr>
          <w:rFonts w:ascii="Arial" w:eastAsia="Times New Roman" w:hAnsi="Arial" w:cs="Arial"/>
          <w:sz w:val="24"/>
          <w:szCs w:val="24"/>
          <w:lang w:eastAsia="pl-PL"/>
        </w:rPr>
        <w:t>1710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9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61AF2FE4" w:rsidR="001D5145" w:rsidRPr="00C1665F" w:rsidRDefault="00000E71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Nie d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="00D247AB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Przedmiot zamówienia jest niepodzielny ze względu na kompleksowy charakter zamówienia</w:t>
      </w:r>
      <w:r w:rsidR="00FF317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przy jednorazowym spotkaniu w jednej grupie uczestników.</w:t>
      </w:r>
    </w:p>
    <w:p w14:paraId="4FD8709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046DE0">
      <w:pPr>
        <w:numPr>
          <w:ilvl w:val="0"/>
          <w:numId w:val="3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1" w:name="_Hlk71723825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o ochronie danych osobowych) (Dz. Urz. UE L 119 z 04 maja 2016 r., str. 1 – dalej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35FCD633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Niezależnie od postanowień pkt 2.1</w:t>
      </w:r>
      <w:r w:rsidR="004E6F75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046DE0">
      <w:pPr>
        <w:numPr>
          <w:ilvl w:val="0"/>
          <w:numId w:val="3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046DE0">
      <w:pPr>
        <w:numPr>
          <w:ilvl w:val="0"/>
          <w:numId w:val="1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 w:rsidP="00E5103C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 w:rsidP="00E5103C">
      <w:pPr>
        <w:numPr>
          <w:ilvl w:val="0"/>
          <w:numId w:val="38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C1665F" w:rsidRDefault="001D5145" w:rsidP="00046DE0">
      <w:pPr>
        <w:numPr>
          <w:ilvl w:val="0"/>
          <w:numId w:val="2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 w:rsidP="00E5103C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 w:rsidP="00E5103C">
      <w:pPr>
        <w:numPr>
          <w:ilvl w:val="0"/>
          <w:numId w:val="39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1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3BBE5C5A" w:rsidR="001D5145" w:rsidRDefault="001D5145" w:rsidP="00046DE0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C53FCE" w:rsidRPr="00C53FC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Kompleksowa organizacja spotkania informacyjno-edukacyjnego w zakresie </w:t>
      </w:r>
      <w:proofErr w:type="spellStart"/>
      <w:r w:rsidR="00C53FCE" w:rsidRPr="00C53FCE">
        <w:rPr>
          <w:rFonts w:ascii="Arial" w:eastAsia="Times New Roman" w:hAnsi="Arial" w:cs="Arial"/>
          <w:b/>
          <w:bCs/>
          <w:sz w:val="24"/>
          <w:szCs w:val="24"/>
          <w:lang w:bidi="en-US"/>
        </w:rPr>
        <w:t>deinstytucjonalizacji</w:t>
      </w:r>
      <w:proofErr w:type="spellEnd"/>
      <w:r w:rsidR="00C53FCE" w:rsidRPr="00C53FCE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usług społecznych</w:t>
      </w:r>
      <w:r w:rsidRPr="00816502">
        <w:rPr>
          <w:rFonts w:ascii="Arial" w:eastAsia="Times New Roman" w:hAnsi="Arial" w:cs="Arial"/>
          <w:b/>
          <w:bCs/>
          <w:sz w:val="24"/>
          <w:szCs w:val="24"/>
          <w:lang w:bidi="en-US"/>
        </w:rPr>
        <w:t>.</w:t>
      </w:r>
    </w:p>
    <w:p w14:paraId="401230F0" w14:textId="3E9D1C2E" w:rsidR="00626584" w:rsidRPr="00B8479F" w:rsidRDefault="00446921" w:rsidP="00B8479F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8479F">
        <w:rPr>
          <w:rFonts w:ascii="Arial" w:eastAsia="Times New Roman" w:hAnsi="Arial" w:cs="Arial"/>
          <w:sz w:val="24"/>
          <w:szCs w:val="24"/>
          <w:lang w:bidi="en-US"/>
        </w:rPr>
        <w:t>Szczegółowy opis przedmiotu zamówienia zawarty został w załąc</w:t>
      </w:r>
      <w:r w:rsidR="00626584" w:rsidRPr="00B8479F">
        <w:rPr>
          <w:rFonts w:ascii="Arial" w:eastAsia="Times New Roman" w:hAnsi="Arial" w:cs="Arial"/>
          <w:sz w:val="24"/>
          <w:szCs w:val="24"/>
          <w:lang w:bidi="en-US"/>
        </w:rPr>
        <w:t xml:space="preserve">zniku nr 1 do projektowanych postanowień umowy </w:t>
      </w:r>
      <w:r w:rsidR="008A2606" w:rsidRPr="00B8479F">
        <w:rPr>
          <w:rFonts w:ascii="Arial" w:eastAsia="Times New Roman" w:hAnsi="Arial" w:cs="Arial"/>
          <w:sz w:val="24"/>
          <w:szCs w:val="24"/>
          <w:lang w:bidi="en-US"/>
        </w:rPr>
        <w:t xml:space="preserve">w załączniku nr 7 do SWZ </w:t>
      </w:r>
      <w:r w:rsidR="00626584" w:rsidRPr="00B8479F">
        <w:rPr>
          <w:rFonts w:ascii="Arial" w:eastAsia="Times New Roman" w:hAnsi="Arial" w:cs="Arial"/>
          <w:sz w:val="24"/>
          <w:szCs w:val="24"/>
          <w:lang w:bidi="en-US"/>
        </w:rPr>
        <w:t>pn.: Szczegółowy opis przedmiotu zamówienia</w:t>
      </w:r>
      <w:r w:rsidR="00B8479F" w:rsidRPr="00B8479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6411A46C" w14:textId="41AFD719" w:rsidR="001D5145" w:rsidRPr="00C1665F" w:rsidRDefault="001D5145" w:rsidP="00046DE0">
      <w:pPr>
        <w:numPr>
          <w:ilvl w:val="0"/>
          <w:numId w:val="23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7FFC2150" w14:textId="77777777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80000000-4 - Usługi edukacyjne i szkoleniowe</w:t>
      </w:r>
    </w:p>
    <w:p w14:paraId="0696F420" w14:textId="77777777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55300000-3 - Usługi restauracyjne i dotyczące podawania posiłków</w:t>
      </w:r>
    </w:p>
    <w:p w14:paraId="68201F0D" w14:textId="55DCA9D5" w:rsidR="00626584" w:rsidRPr="00626584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70220000-9 - Wynajem sali szkoleniowej</w:t>
      </w:r>
    </w:p>
    <w:p w14:paraId="77CA876E" w14:textId="3354351A" w:rsidR="001D5145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584">
        <w:rPr>
          <w:rFonts w:ascii="Arial" w:eastAsia="Times New Roman" w:hAnsi="Arial" w:cs="Arial"/>
          <w:sz w:val="24"/>
          <w:szCs w:val="24"/>
          <w:lang w:eastAsia="pl-PL"/>
        </w:rPr>
        <w:t>66512100-3 - Usługi ubezpieczenia od następstw nieszczęśliwych wypadków</w:t>
      </w:r>
    </w:p>
    <w:p w14:paraId="10691053" w14:textId="77777777" w:rsidR="00626584" w:rsidRPr="00C1665F" w:rsidRDefault="00626584" w:rsidP="006265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2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2"/>
    <w:p w14:paraId="6E39E279" w14:textId="1276D452" w:rsidR="001D5145" w:rsidRPr="00626584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C1665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="00EB28F3" w:rsidRPr="00EB28F3">
        <w:rPr>
          <w:rFonts w:ascii="Arial" w:eastAsia="Times New Roman" w:hAnsi="Arial" w:cs="Arial"/>
          <w:bCs/>
          <w:sz w:val="24"/>
          <w:szCs w:val="24"/>
          <w:lang w:eastAsia="x-none"/>
        </w:rPr>
        <w:t>do 3 miesięcy od dnia podpisania umowy</w:t>
      </w:r>
      <w:r w:rsidR="00626584">
        <w:rPr>
          <w:rFonts w:ascii="Arial" w:eastAsia="Times New Roman" w:hAnsi="Arial" w:cs="Arial"/>
          <w:bCs/>
          <w:sz w:val="24"/>
          <w:szCs w:val="24"/>
          <w:lang w:eastAsia="x-none"/>
        </w:rPr>
        <w:t>.</w:t>
      </w:r>
    </w:p>
    <w:p w14:paraId="3CB8F1DF" w14:textId="77777777" w:rsidR="00211473" w:rsidRPr="00C1665F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C1665F" w:rsidRDefault="001D5145" w:rsidP="001D5145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4EA93F13" w14:textId="77777777" w:rsidR="00B035B8" w:rsidRDefault="001D5145" w:rsidP="00046DE0">
      <w:pPr>
        <w:numPr>
          <w:ilvl w:val="2"/>
          <w:numId w:val="5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3" w:name="_Hlk67244116"/>
      <w:r w:rsidR="00D247AB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w</w:t>
      </w:r>
    </w:p>
    <w:bookmarkEnd w:id="13"/>
    <w:p w14:paraId="5A3C98E2" w14:textId="5836662D" w:rsidR="00B035B8" w:rsidRPr="00B035B8" w:rsidRDefault="00B035B8" w:rsidP="00B035B8">
      <w:pPr>
        <w:tabs>
          <w:tab w:val="left" w:pos="426"/>
        </w:tabs>
        <w:suppressAutoHyphens/>
        <w:spacing w:after="0" w:line="276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5B8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B035B8">
        <w:rPr>
          <w:rFonts w:ascii="Arial" w:eastAsia="Times New Roman" w:hAnsi="Arial" w:cs="Arial"/>
          <w:sz w:val="24"/>
          <w:szCs w:val="24"/>
          <w:lang w:eastAsia="pl-PL"/>
        </w:rPr>
        <w:tab/>
        <w:t>w art. 108 ust. 1 ustawy PZP,</w:t>
      </w:r>
    </w:p>
    <w:p w14:paraId="4DB2DDC6" w14:textId="0BEC820F" w:rsidR="001D5145" w:rsidRPr="00C1665F" w:rsidRDefault="00B035B8" w:rsidP="00B035B8">
      <w:pPr>
        <w:tabs>
          <w:tab w:val="left" w:pos="426"/>
        </w:tabs>
        <w:suppressAutoHyphens/>
        <w:spacing w:after="0" w:line="276" w:lineRule="auto"/>
        <w:ind w:left="1276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35B8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B035B8">
        <w:rPr>
          <w:rFonts w:ascii="Arial" w:eastAsia="Times New Roman" w:hAnsi="Arial" w:cs="Arial"/>
          <w:sz w:val="24"/>
          <w:szCs w:val="24"/>
          <w:lang w:eastAsia="pl-PL"/>
        </w:rPr>
        <w:tab/>
        <w:t>na podstawie art. 7 ust. 1 ustawy z dnia 13 kwietnia 2022 r. o szczególnych rozwiązaniach w zakresie przeciwdziałania wspieraniu agresji na Ukrainę oraz służących ochronie bezpieczeństwa narodowego (Dz. U. z 2022 r. poz. 835)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77777777" w:rsidR="001D5145" w:rsidRPr="00C1665F" w:rsidRDefault="001D5145" w:rsidP="0053735B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C1665F" w:rsidRDefault="001D5145" w:rsidP="00046DE0">
      <w:pPr>
        <w:numPr>
          <w:ilvl w:val="2"/>
          <w:numId w:val="4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6791C2AC" w:rsidR="001D5145" w:rsidRPr="00C1665F" w:rsidRDefault="001D5145" w:rsidP="00046DE0">
      <w:pPr>
        <w:numPr>
          <w:ilvl w:val="2"/>
          <w:numId w:val="4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  <w:r w:rsidR="00766C4C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5F853579" w14:textId="1D3A4BCB" w:rsidR="001D5145" w:rsidRPr="00C1665F" w:rsidRDefault="001D5145" w:rsidP="005373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455A8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535100BB" w14:textId="0DC0CC00" w:rsidR="003E3108" w:rsidRPr="00C1665F" w:rsidRDefault="001D5145" w:rsidP="000371FA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4" w:name="_Hlk83291771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hotel/ośrodek szkoleniowy o standardzie min. ***, sala szkoleniowa na terenie </w:t>
      </w:r>
      <w:r w:rsidR="00A3535F">
        <w:rPr>
          <w:rFonts w:ascii="Arial" w:eastAsia="Times New Roman" w:hAnsi="Arial" w:cs="Arial"/>
          <w:b/>
          <w:sz w:val="24"/>
          <w:szCs w:val="24"/>
          <w:lang w:eastAsia="ar-SA"/>
        </w:rPr>
        <w:t>woj. opolskiego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wraz z salą do przeprowadzenia </w:t>
      </w:r>
      <w:r w:rsidR="001D2D21">
        <w:rPr>
          <w:rFonts w:ascii="Arial" w:eastAsia="Times New Roman" w:hAnsi="Arial" w:cs="Arial"/>
          <w:b/>
          <w:sz w:val="24"/>
          <w:szCs w:val="24"/>
          <w:lang w:eastAsia="ar-SA"/>
        </w:rPr>
        <w:t>spotkania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i z zapleczem gastronomicznym</w:t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  <w:bookmarkEnd w:id="14"/>
    </w:p>
    <w:p w14:paraId="73E4B51C" w14:textId="77777777" w:rsidR="003E3108" w:rsidRPr="00C1665F" w:rsidRDefault="003E3108" w:rsidP="0053735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334FAF5" w14:textId="2A381D32" w:rsidR="001D5145" w:rsidRDefault="001D5145" w:rsidP="00712B1A">
      <w:pPr>
        <w:widowControl w:val="0"/>
        <w:numPr>
          <w:ilvl w:val="0"/>
          <w:numId w:val="24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4556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45563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minimum </w:t>
      </w:r>
      <w:r w:rsidR="000A1889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  <w:r w:rsidR="000322CB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29CD"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osobami</w:t>
      </w:r>
      <w:r w:rsidRPr="0045563D">
        <w:rPr>
          <w:rFonts w:ascii="Arial" w:eastAsia="Times New Roman" w:hAnsi="Arial" w:cs="Arial"/>
          <w:bCs/>
          <w:sz w:val="24"/>
          <w:szCs w:val="24"/>
          <w:lang w:eastAsia="ar-SA"/>
        </w:rPr>
        <w:t>, z których każda:</w:t>
      </w:r>
    </w:p>
    <w:p w14:paraId="7451031A" w14:textId="77777777" w:rsidR="0045563D" w:rsidRDefault="0045563D" w:rsidP="00712B1A">
      <w:pPr>
        <w:pStyle w:val="Akapitzlist"/>
        <w:spacing w:after="0"/>
        <w:ind w:hanging="153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087FDCD5" w14:textId="7447AA30" w:rsidR="008F59E4" w:rsidRPr="00AA3187" w:rsidRDefault="00107E54" w:rsidP="00C64C72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bookmarkStart w:id="15" w:name="_Hlk140650085"/>
      <w:r w:rsidRPr="00AA31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Prelegent nr 1: </w:t>
      </w:r>
      <w:bookmarkStart w:id="16" w:name="_Hlk140572604"/>
      <w:r w:rsidR="008E6E9E" w:rsidRPr="00AA3187">
        <w:rPr>
          <w:rFonts w:ascii="Arial" w:eastAsia="Times New Roman" w:hAnsi="Arial" w:cs="Arial"/>
          <w:bCs/>
          <w:sz w:val="24"/>
          <w:szCs w:val="24"/>
          <w:lang w:eastAsia="ar-SA"/>
        </w:rPr>
        <w:t>posiada</w:t>
      </w:r>
      <w:r w:rsidR="00DB608B" w:rsidRPr="00AA31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stop</w:t>
      </w:r>
      <w:r w:rsidR="00D82690" w:rsidRPr="00AA3187">
        <w:rPr>
          <w:rFonts w:ascii="Arial" w:eastAsia="Times New Roman" w:hAnsi="Arial" w:cs="Arial"/>
          <w:bCs/>
          <w:sz w:val="24"/>
          <w:szCs w:val="24"/>
          <w:lang w:eastAsia="ar-SA"/>
        </w:rPr>
        <w:t>ień</w:t>
      </w:r>
      <w:r w:rsidR="00DB608B" w:rsidRPr="00AA318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naukowy minimum doktor</w:t>
      </w:r>
      <w:r w:rsidR="00D82690" w:rsidRPr="00AA3187">
        <w:rPr>
          <w:rFonts w:ascii="Arial" w:eastAsia="Times New Roman" w:hAnsi="Arial" w:cs="Arial"/>
          <w:bCs/>
          <w:sz w:val="24"/>
          <w:szCs w:val="24"/>
          <w:lang w:eastAsia="ar-SA"/>
        </w:rPr>
        <w:t>a bądź posiada</w:t>
      </w:r>
      <w:r w:rsidR="008E6E9E" w:rsidRPr="00AA3187">
        <w:rPr>
          <w:rFonts w:ascii="Arial" w:eastAsia="Calibri" w:hAnsi="Arial" w:cs="Arial"/>
          <w:sz w:val="24"/>
          <w:szCs w:val="24"/>
        </w:rPr>
        <w:t xml:space="preserve"> </w:t>
      </w:r>
      <w:r w:rsidR="00D82690" w:rsidRPr="00AA3187">
        <w:rPr>
          <w:rFonts w:ascii="Arial" w:eastAsia="Times New Roman" w:hAnsi="Arial" w:cs="Arial"/>
          <w:sz w:val="24"/>
          <w:szCs w:val="24"/>
          <w:lang w:eastAsia="pl-PL"/>
        </w:rPr>
        <w:t>co najmniej 3-letnie doświadczenie w pracy zawodowej na uczelniach wyższych w zakresie kształcenia kadry pomocy i integracji społecznej oraz</w:t>
      </w:r>
      <w:r w:rsidR="00D82690" w:rsidRPr="00AA3187">
        <w:rPr>
          <w:rFonts w:ascii="Arial" w:eastAsia="Calibri" w:hAnsi="Arial" w:cs="Arial"/>
          <w:sz w:val="24"/>
          <w:szCs w:val="24"/>
        </w:rPr>
        <w:t xml:space="preserve"> </w:t>
      </w:r>
      <w:r w:rsidR="008F59E4" w:rsidRPr="00AA3187">
        <w:rPr>
          <w:rFonts w:ascii="Arial" w:eastAsia="Calibri" w:hAnsi="Arial" w:cs="Arial"/>
          <w:sz w:val="24"/>
          <w:szCs w:val="24"/>
        </w:rPr>
        <w:t xml:space="preserve">doświadczenie </w:t>
      </w:r>
      <w:r w:rsidR="00AA3187" w:rsidRPr="00AA3187">
        <w:rPr>
          <w:rFonts w:ascii="Arial" w:eastAsia="Calibri" w:hAnsi="Arial" w:cs="Arial"/>
          <w:sz w:val="24"/>
          <w:szCs w:val="24"/>
        </w:rPr>
        <w:br/>
      </w:r>
      <w:r w:rsidR="008F59E4" w:rsidRPr="00AA3187">
        <w:rPr>
          <w:rFonts w:ascii="Arial" w:eastAsia="Calibri" w:hAnsi="Arial" w:cs="Arial"/>
          <w:sz w:val="24"/>
          <w:szCs w:val="24"/>
        </w:rPr>
        <w:t xml:space="preserve">w przeprowadzeniu co najmniej </w:t>
      </w:r>
      <w:r w:rsidR="00DB608B" w:rsidRPr="00AA3187">
        <w:rPr>
          <w:rFonts w:ascii="Arial" w:eastAsia="Calibri" w:hAnsi="Arial" w:cs="Arial"/>
          <w:sz w:val="24"/>
          <w:szCs w:val="24"/>
        </w:rPr>
        <w:t>6</w:t>
      </w:r>
      <w:r w:rsidR="008F59E4" w:rsidRPr="00AA3187">
        <w:rPr>
          <w:rFonts w:ascii="Arial" w:eastAsia="Calibri" w:hAnsi="Arial" w:cs="Arial"/>
          <w:sz w:val="24"/>
          <w:szCs w:val="24"/>
        </w:rPr>
        <w:t xml:space="preserve"> godzin zajęć, szkoleń, wykładów związanych</w:t>
      </w:r>
      <w:r w:rsidR="00C64C72" w:rsidRPr="00AA3187">
        <w:rPr>
          <w:rFonts w:ascii="Arial" w:eastAsia="Calibri" w:hAnsi="Arial" w:cs="Arial"/>
          <w:sz w:val="24"/>
          <w:szCs w:val="24"/>
        </w:rPr>
        <w:t xml:space="preserve"> </w:t>
      </w:r>
      <w:r w:rsidR="00AA3187" w:rsidRPr="00AA3187">
        <w:rPr>
          <w:rFonts w:ascii="Arial" w:eastAsia="Calibri" w:hAnsi="Arial" w:cs="Arial"/>
          <w:sz w:val="24"/>
          <w:szCs w:val="24"/>
        </w:rPr>
        <w:br/>
      </w:r>
      <w:r w:rsidR="008F59E4" w:rsidRPr="00AA3187">
        <w:rPr>
          <w:rFonts w:ascii="Arial" w:eastAsia="Calibri" w:hAnsi="Arial" w:cs="Arial"/>
          <w:sz w:val="24"/>
          <w:szCs w:val="24"/>
        </w:rPr>
        <w:t>z</w:t>
      </w:r>
      <w:r w:rsidR="00D82690" w:rsidRPr="00AA3187">
        <w:rPr>
          <w:rFonts w:ascii="Arial" w:eastAsia="Calibri" w:hAnsi="Arial" w:cs="Arial"/>
          <w:sz w:val="24"/>
          <w:szCs w:val="24"/>
        </w:rPr>
        <w:t xml:space="preserve"> </w:t>
      </w:r>
      <w:r w:rsidR="008F59E4" w:rsidRPr="00AA3187">
        <w:rPr>
          <w:rFonts w:ascii="Arial" w:eastAsia="Calibri" w:hAnsi="Arial" w:cs="Arial"/>
          <w:sz w:val="24"/>
          <w:szCs w:val="24"/>
        </w:rPr>
        <w:t>zagadnieniami z obszaru polityki społecznej</w:t>
      </w:r>
      <w:bookmarkEnd w:id="16"/>
      <w:r w:rsidR="00CE52C1">
        <w:rPr>
          <w:rFonts w:ascii="Arial" w:eastAsia="Calibri" w:hAnsi="Arial" w:cs="Arial"/>
          <w:sz w:val="24"/>
          <w:szCs w:val="24"/>
        </w:rPr>
        <w:t>.</w:t>
      </w:r>
    </w:p>
    <w:p w14:paraId="3238E38B" w14:textId="77777777" w:rsidR="009304BA" w:rsidRPr="00AA3187" w:rsidRDefault="009304BA" w:rsidP="00712B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Calibri" w:hAnsi="Arial" w:cs="Arial"/>
          <w:b/>
          <w:sz w:val="24"/>
          <w:szCs w:val="24"/>
        </w:rPr>
      </w:pPr>
    </w:p>
    <w:p w14:paraId="6B7C8169" w14:textId="75D5027E" w:rsidR="000B2F88" w:rsidRPr="00AA3187" w:rsidRDefault="00F47293" w:rsidP="00712B1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Calibri" w:hAnsi="Arial" w:cs="Arial"/>
          <w:sz w:val="24"/>
          <w:lang w:eastAsia="pl-PL"/>
        </w:rPr>
      </w:pPr>
      <w:r w:rsidRPr="00AA3187">
        <w:rPr>
          <w:rFonts w:ascii="Arial" w:eastAsia="Times New Roman" w:hAnsi="Arial" w:cs="Arial"/>
          <w:b/>
          <w:sz w:val="24"/>
          <w:szCs w:val="24"/>
          <w:lang w:eastAsia="ar-SA"/>
        </w:rPr>
        <w:t>Prelegent nr 2</w:t>
      </w:r>
      <w:r w:rsidR="008F59E4" w:rsidRPr="00AA3187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AA0FC8" w:rsidRPr="00AA318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F59E4" w:rsidRPr="00AA3187">
        <w:rPr>
          <w:rFonts w:ascii="Arial" w:eastAsia="Calibri" w:hAnsi="Arial" w:cs="Arial"/>
          <w:sz w:val="24"/>
          <w:lang w:eastAsia="pl-PL"/>
        </w:rPr>
        <w:t>posiada</w:t>
      </w:r>
      <w:r w:rsidR="00D4233C" w:rsidRPr="00AA3187">
        <w:rPr>
          <w:rFonts w:ascii="Arial" w:eastAsia="Calibri" w:hAnsi="Arial" w:cs="Arial"/>
          <w:sz w:val="24"/>
          <w:lang w:eastAsia="pl-PL"/>
        </w:rPr>
        <w:t xml:space="preserve"> </w:t>
      </w:r>
      <w:r w:rsidR="00C72AB8" w:rsidRPr="00AA3187">
        <w:rPr>
          <w:rFonts w:ascii="Arial" w:eastAsia="Calibri" w:hAnsi="Arial" w:cs="Arial"/>
          <w:sz w:val="24"/>
          <w:lang w:eastAsia="pl-PL"/>
        </w:rPr>
        <w:t xml:space="preserve">wykształcenie </w:t>
      </w:r>
      <w:r w:rsidR="00D82690" w:rsidRPr="00AA3187">
        <w:rPr>
          <w:rFonts w:ascii="Arial" w:eastAsia="Calibri" w:hAnsi="Arial" w:cs="Arial"/>
          <w:sz w:val="24"/>
          <w:lang w:eastAsia="pl-PL"/>
        </w:rPr>
        <w:t xml:space="preserve">min. </w:t>
      </w:r>
      <w:r w:rsidR="00C72AB8" w:rsidRPr="00AA3187">
        <w:rPr>
          <w:rFonts w:ascii="Arial" w:eastAsia="Calibri" w:hAnsi="Arial" w:cs="Arial"/>
          <w:sz w:val="24"/>
          <w:lang w:eastAsia="pl-PL"/>
        </w:rPr>
        <w:t>wyższe</w:t>
      </w:r>
      <w:r w:rsidR="00D82690" w:rsidRPr="00AA3187">
        <w:rPr>
          <w:rFonts w:ascii="Arial" w:eastAsia="Calibri" w:hAnsi="Arial" w:cs="Arial"/>
          <w:sz w:val="24"/>
          <w:lang w:eastAsia="pl-PL"/>
        </w:rPr>
        <w:t xml:space="preserve"> magisterskie</w:t>
      </w:r>
      <w:r w:rsidR="00C72AB8" w:rsidRPr="00AA3187">
        <w:rPr>
          <w:rFonts w:ascii="Arial" w:eastAsia="Calibri" w:hAnsi="Arial" w:cs="Arial"/>
          <w:sz w:val="24"/>
          <w:lang w:eastAsia="pl-PL"/>
        </w:rPr>
        <w:t xml:space="preserve"> oraz </w:t>
      </w:r>
      <w:r w:rsidR="008F59E4" w:rsidRPr="00AA3187">
        <w:rPr>
          <w:rFonts w:ascii="Arial" w:eastAsia="Calibri" w:hAnsi="Arial" w:cs="Arial"/>
          <w:sz w:val="24"/>
          <w:lang w:eastAsia="pl-PL"/>
        </w:rPr>
        <w:t xml:space="preserve">doświadczenie w przeprowadzeniu co najmniej </w:t>
      </w:r>
      <w:r w:rsidR="00DB608B" w:rsidRPr="00AA3187">
        <w:rPr>
          <w:rFonts w:ascii="Arial" w:eastAsia="Calibri" w:hAnsi="Arial" w:cs="Arial"/>
          <w:sz w:val="24"/>
          <w:lang w:eastAsia="pl-PL"/>
        </w:rPr>
        <w:t>6</w:t>
      </w:r>
      <w:r w:rsidR="008F59E4" w:rsidRPr="00AA3187">
        <w:rPr>
          <w:rFonts w:ascii="Arial" w:eastAsia="Calibri" w:hAnsi="Arial" w:cs="Arial"/>
          <w:sz w:val="24"/>
          <w:lang w:eastAsia="pl-PL"/>
        </w:rPr>
        <w:t xml:space="preserve"> godzin zajęć, </w:t>
      </w:r>
      <w:bookmarkStart w:id="17" w:name="_Hlk140572671"/>
      <w:r w:rsidR="008F59E4" w:rsidRPr="00AA3187">
        <w:rPr>
          <w:rFonts w:ascii="Arial" w:eastAsia="Calibri" w:hAnsi="Arial" w:cs="Arial"/>
          <w:sz w:val="24"/>
          <w:lang w:eastAsia="pl-PL"/>
        </w:rPr>
        <w:t xml:space="preserve">konsultacji, szkoleń z zakresu </w:t>
      </w:r>
      <w:r w:rsidR="00C72AB8" w:rsidRPr="00AA3187">
        <w:rPr>
          <w:rFonts w:ascii="Arial" w:eastAsia="Calibri" w:hAnsi="Arial" w:cs="Arial"/>
          <w:sz w:val="24"/>
          <w:lang w:eastAsia="pl-PL"/>
        </w:rPr>
        <w:t xml:space="preserve">partnerstwa lokalnego, w tym współpracy jednostek samorządu terytorialnego </w:t>
      </w:r>
      <w:r w:rsidR="00AA3187" w:rsidRPr="00AA3187">
        <w:rPr>
          <w:rFonts w:ascii="Arial" w:eastAsia="Calibri" w:hAnsi="Arial" w:cs="Arial"/>
          <w:sz w:val="24"/>
          <w:lang w:eastAsia="pl-PL"/>
        </w:rPr>
        <w:br/>
      </w:r>
      <w:r w:rsidR="00C72AB8" w:rsidRPr="00AA3187">
        <w:rPr>
          <w:rFonts w:ascii="Arial" w:eastAsia="Calibri" w:hAnsi="Arial" w:cs="Arial"/>
          <w:sz w:val="24"/>
          <w:lang w:eastAsia="pl-PL"/>
        </w:rPr>
        <w:t>z organizacjami pozarządowymi</w:t>
      </w:r>
      <w:r w:rsidR="00CE52C1">
        <w:rPr>
          <w:rFonts w:ascii="Arial" w:eastAsia="Calibri" w:hAnsi="Arial" w:cs="Arial"/>
          <w:sz w:val="24"/>
          <w:lang w:eastAsia="pl-PL"/>
        </w:rPr>
        <w:t>.</w:t>
      </w:r>
    </w:p>
    <w:bookmarkEnd w:id="15"/>
    <w:bookmarkEnd w:id="17"/>
    <w:p w14:paraId="1393FA5C" w14:textId="77777777" w:rsidR="008F59E4" w:rsidRPr="004A04C7" w:rsidRDefault="008F59E4" w:rsidP="00712B1A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bCs/>
          <w:sz w:val="28"/>
          <w:szCs w:val="24"/>
          <w:highlight w:val="yellow"/>
          <w:lang w:eastAsia="ar-SA"/>
        </w:rPr>
      </w:pPr>
    </w:p>
    <w:p w14:paraId="6F395518" w14:textId="0CAD6096" w:rsidR="00AE42B7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warunki 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2E324AE9" w14:textId="77777777" w:rsidR="007C5CF7" w:rsidRPr="00C1665F" w:rsidRDefault="007C5CF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2FEFFC41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8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057E0D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8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19" w:name="_Hlk67221250"/>
      <w:r w:rsidRPr="00C1665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5.3.</w:t>
      </w:r>
      <w:bookmarkEnd w:id="19"/>
      <w:r w:rsidRPr="00C1665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AF88948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podmiotu udostępniającego zasoby nie potwierdzą spełniania przez wykonawcę warunków udziału w postępowaniu lub zachodzić będą wobec tego podmiotu podstawy wykluczenia, zamawiający będzie żądać, aby wykonawca w terminie określonym przez zamawiającego zastąpił ten podmiot innym podmiotem lub podmiotami albo wykazał, że samodzielnie spełnia warunki udziału </w:t>
      </w:r>
      <w:r w:rsidR="00AA3187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w postępowaniu.</w:t>
      </w:r>
    </w:p>
    <w:p w14:paraId="70145D35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Pr="00C1665F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A5BB9FA" w14:textId="77777777" w:rsidR="00F47293" w:rsidRPr="00F47293" w:rsidRDefault="00F47293" w:rsidP="00F4729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BFA58B4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aktualne na dzień składania ofert oświadczenie </w:t>
      </w:r>
      <w:bookmarkStart w:id="20" w:name="_Hlk67224958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20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F47293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F4729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E29C3A9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>Informacje zawarte w oświadczeniu, o którym mowa w pkt 6.1 stanowią wstępne potwierdzenie, że Wykonawca nie podlega wykluczeniu oraz spełnia warunki udziału w postępowaniu.</w:t>
      </w:r>
    </w:p>
    <w:p w14:paraId="0344152C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>Zobowiązanie podmiotu udostępniającego zasoby do oddania mu do dyspozycji niezbędnych zasobów na potrzeby realizacji zamówienia (wzór zobowiązania stanowi załącznik nr 3 do SWZ) lub inny podmiotowy środek dowodowy potwierdzający, że wykonawca realizując zamówienie, będzie dysponował niezbędnymi zasobami tych podmiotów,</w:t>
      </w:r>
    </w:p>
    <w:p w14:paraId="65ECE63D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Cs/>
          <w:sz w:val="24"/>
          <w:szCs w:val="24"/>
          <w:lang w:bidi="en-US"/>
        </w:rPr>
        <w:t>Oświadczenie z którego wynika, które usługi wykonają poszczególni wykonawcy (wzór w zał. nr 6) – w przypadku Wykonawców wspólnie ubiegających się o udzielenie zamówienia – jeżeli dotyczy.</w:t>
      </w:r>
    </w:p>
    <w:p w14:paraId="4C49A746" w14:textId="77777777" w:rsidR="00F47293" w:rsidRPr="00F47293" w:rsidRDefault="00F47293" w:rsidP="00F47293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A3159A" w14:textId="3F090F4F" w:rsidR="00F47293" w:rsidRPr="00F47293" w:rsidRDefault="00F47293" w:rsidP="00F47293">
      <w:p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Wykonawca, którego oferta zostanie najwyżej oceniona:</w:t>
      </w:r>
    </w:p>
    <w:p w14:paraId="4B80815F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Zamawiający wezwie wykonawcę, którego oferta zostanie najwyżej oceniona, do złożenia w wyznaczonym terminie, nie krótszym niż 5 dni od dnia wezwania, podmiotowych środków dowodowych tj.: </w:t>
      </w:r>
      <w:r w:rsidRPr="00F472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w celu potwierdzenia </w:t>
      </w:r>
      <w:r w:rsidRPr="00F472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spełniania warunków udziału w postępowaniu:</w:t>
      </w:r>
    </w:p>
    <w:p w14:paraId="1BEFFDD8" w14:textId="48B1CB95" w:rsidR="00F47293" w:rsidRPr="00DE0373" w:rsidRDefault="00F47293" w:rsidP="005F2F65">
      <w:pPr>
        <w:pStyle w:val="Akapitzlist"/>
        <w:numPr>
          <w:ilvl w:val="0"/>
          <w:numId w:val="41"/>
        </w:numPr>
        <w:autoSpaceDE w:val="0"/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DE0373">
        <w:rPr>
          <w:rFonts w:ascii="Arial" w:eastAsia="Times New Roman" w:hAnsi="Arial" w:cs="Arial"/>
          <w:sz w:val="24"/>
          <w:szCs w:val="24"/>
          <w:lang w:eastAsia="ar-SA"/>
        </w:rPr>
        <w:t xml:space="preserve">opisu środków organizacyjno-technicznych stosowanych przez wykonawcę </w:t>
      </w:r>
      <w:r w:rsidRPr="00DE0373">
        <w:rPr>
          <w:rFonts w:ascii="Arial" w:eastAsia="Times New Roman" w:hAnsi="Arial" w:cs="Arial"/>
          <w:sz w:val="24"/>
          <w:szCs w:val="24"/>
          <w:lang w:eastAsia="pl-PL"/>
        </w:rPr>
        <w:t xml:space="preserve">(wzór </w:t>
      </w:r>
      <w:r w:rsidRPr="00DE0373">
        <w:rPr>
          <w:rFonts w:ascii="Arial" w:eastAsia="Times New Roman" w:hAnsi="Arial" w:cs="Arial"/>
          <w:sz w:val="24"/>
          <w:szCs w:val="24"/>
          <w:lang w:eastAsia="pl-PL"/>
        </w:rPr>
        <w:br/>
        <w:t>w zał. nr 4 do SWZ),</w:t>
      </w:r>
    </w:p>
    <w:p w14:paraId="60EA0343" w14:textId="568299BD" w:rsidR="00F47293" w:rsidRPr="00DE0373" w:rsidRDefault="00F47293" w:rsidP="005F2F65">
      <w:pPr>
        <w:pStyle w:val="Akapitzlist"/>
        <w:numPr>
          <w:ilvl w:val="0"/>
          <w:numId w:val="41"/>
        </w:numPr>
        <w:autoSpaceDE w:val="0"/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DE0373">
        <w:rPr>
          <w:rFonts w:ascii="Arial" w:eastAsia="Times New Roman" w:hAnsi="Arial" w:cs="Arial"/>
          <w:sz w:val="24"/>
          <w:szCs w:val="24"/>
          <w:lang w:eastAsia="pl-PL"/>
        </w:rPr>
        <w:t xml:space="preserve">wykazu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bookmarkStart w:id="21" w:name="_Hlk71548348"/>
      <w:r w:rsidRPr="00DE0373">
        <w:rPr>
          <w:rFonts w:ascii="Arial" w:eastAsia="Times New Roman" w:hAnsi="Arial" w:cs="Arial"/>
          <w:sz w:val="24"/>
          <w:szCs w:val="24"/>
          <w:lang w:eastAsia="pl-PL"/>
        </w:rPr>
        <w:t>(wzór w zał. nr 5 do SWZ)</w:t>
      </w:r>
      <w:bookmarkEnd w:id="21"/>
      <w:r w:rsidRPr="00DE03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8BF93C" w14:textId="77777777" w:rsidR="00F47293" w:rsidRPr="00F47293" w:rsidRDefault="00F47293" w:rsidP="00F47293">
      <w:pPr>
        <w:suppressAutoHyphens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14:paraId="70E528BE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 składają oświadczenia, o których mowa w punkcie 6.1 i jeśli dotyczy z punktu 6.3 - 6.5.</w:t>
      </w:r>
    </w:p>
    <w:p w14:paraId="2258F8D6" w14:textId="77777777" w:rsidR="00F47293" w:rsidRPr="00F47293" w:rsidRDefault="00F47293" w:rsidP="00F47293">
      <w:pPr>
        <w:suppressAutoHyphens/>
        <w:spacing w:after="0" w:line="276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EEE4D" w14:textId="77777777" w:rsidR="00F47293" w:rsidRPr="00F47293" w:rsidRDefault="00F47293" w:rsidP="00046DE0">
      <w:pPr>
        <w:numPr>
          <w:ilvl w:val="1"/>
          <w:numId w:val="6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Forma dokumentów:</w:t>
      </w:r>
    </w:p>
    <w:p w14:paraId="5118E187" w14:textId="77777777" w:rsidR="00F47293" w:rsidRPr="00F47293" w:rsidRDefault="00F47293" w:rsidP="00F4729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Podmiotowe środki dowodowe oraz inne dokumenty lub oświadczenia, o których mowa </w:t>
      </w:r>
      <w:r w:rsidRPr="00F4729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SWZ i rozporządzeniu, </w:t>
      </w:r>
      <w:bookmarkStart w:id="22" w:name="_Hlk67232767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kwalifikowanym podpisem elektronicznym) lub w postaci elektronicznej opatrzonej </w:t>
      </w:r>
      <w:bookmarkStart w:id="23" w:name="_Hlk67244450"/>
      <w:r w:rsidRPr="00F47293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22"/>
      <w:bookmarkEnd w:id="23"/>
      <w:r w:rsidRPr="00F47293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B82F146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Osobą uprawnioną do porozumiewania się z Wykonawcami jest: Barbara Rokosz od poniedziałku do piątku w godz. 8:00 –15:30, z wyłączeniem dni wolnych od pracy.</w:t>
      </w:r>
    </w:p>
    <w:p w14:paraId="796EDE59" w14:textId="61C613DC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 xml:space="preserve">W postępowaniu o udzielenie zamówienia publicznego komunikacja między zamawiającym, a Wykonawcami odbywa się przy użyciu Platformy e-Zamówienia, która jest dostępna pod adresem </w:t>
      </w:r>
      <w:r w:rsidRPr="008D13A7">
        <w:rPr>
          <w:rFonts w:ascii="Arial" w:hAnsi="Arial" w:cs="Arial"/>
          <w:color w:val="0563C1" w:themeColor="hyperlink"/>
          <w:sz w:val="24"/>
          <w:szCs w:val="24"/>
          <w:u w:val="single"/>
        </w:rPr>
        <w:t>https://ezamowienia.gov.pl/pl</w:t>
      </w:r>
      <w:r w:rsidRPr="004454C6">
        <w:rPr>
          <w:rFonts w:ascii="Arial" w:hAnsi="Arial" w:cs="Arial"/>
          <w:color w:val="0563C1" w:themeColor="hyperlink"/>
          <w:sz w:val="24"/>
          <w:szCs w:val="24"/>
        </w:rPr>
        <w:t xml:space="preserve">/ </w:t>
      </w:r>
      <w:r w:rsidRPr="004454C6">
        <w:rPr>
          <w:rFonts w:ascii="Arial" w:hAnsi="Arial" w:cs="Arial"/>
          <w:sz w:val="24"/>
          <w:szCs w:val="24"/>
        </w:rPr>
        <w:t>l</w:t>
      </w:r>
      <w:r w:rsidRPr="008D13A7">
        <w:rPr>
          <w:rFonts w:ascii="Arial" w:hAnsi="Arial" w:cs="Arial"/>
          <w:sz w:val="24"/>
          <w:szCs w:val="24"/>
        </w:rPr>
        <w:t xml:space="preserve">ub przez maila </w:t>
      </w:r>
      <w:r w:rsidR="00945404">
        <w:rPr>
          <w:rFonts w:ascii="Arial" w:hAnsi="Arial" w:cs="Arial"/>
          <w:sz w:val="24"/>
          <w:szCs w:val="24"/>
        </w:rPr>
        <w:br/>
      </w:r>
      <w:r w:rsidRPr="008D13A7">
        <w:rPr>
          <w:rFonts w:ascii="Arial" w:hAnsi="Arial" w:cs="Arial"/>
          <w:sz w:val="24"/>
          <w:szCs w:val="24"/>
        </w:rPr>
        <w:t>rops@rops-opole.pl</w:t>
      </w:r>
    </w:p>
    <w:p w14:paraId="2D54E6F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Korzystanie z Platformy e-Zamówienia jest bezpłatne.</w:t>
      </w:r>
    </w:p>
    <w:p w14:paraId="2D2D0AC3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hAnsi="Arial" w:cs="Arial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</w:t>
      </w:r>
    </w:p>
    <w:p w14:paraId="3402B8CD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Szczegółowe informacje na temat zakładania kont podmiotów oraz zasady i warunki korzystania z Platformy e-Zamówienia, w tym minimalne wymagania techniczne dotyczące sprzętu używanego w celu korzystania z usług oraz informacje dotyczące specyfikacji połączenia określa Regulamin Platformy e-Zamówienia oraz informacje zamieszczone w zakładce „Centrum Pomocy”.</w:t>
      </w:r>
    </w:p>
    <w:p w14:paraId="677861C5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Komunikacja w postępowaniu odbywa się drogą elektroniczną za pośrednictwem formularzy do komunikacji dostępnych w zakładce „Formularze” („Formularze do komunikacji”), z wyłączeniem składania ofert – sposób przygotowania i złożenia oferty wskazany jest w pkt 9 SWZ.</w:t>
      </w:r>
    </w:p>
    <w:p w14:paraId="104B9F7B" w14:textId="77777777" w:rsidR="008D13A7" w:rsidRPr="008D13A7" w:rsidRDefault="008D13A7" w:rsidP="00046DE0">
      <w:pPr>
        <w:numPr>
          <w:ilvl w:val="0"/>
          <w:numId w:val="31"/>
        </w:numPr>
        <w:tabs>
          <w:tab w:val="left" w:pos="426"/>
        </w:tabs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Za pośrednictwem „Formularzy do komunikacji” odbywa się w szczególności przekazywanie:</w:t>
      </w:r>
    </w:p>
    <w:p w14:paraId="4031EE27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wniosków o wyjaśnienie treści SWZ;</w:t>
      </w:r>
    </w:p>
    <w:p w14:paraId="568A180C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wezwań i zawiadomień;</w:t>
      </w:r>
    </w:p>
    <w:p w14:paraId="0AC961F3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dokumentów składanych na wezwanie zamawiającego (podmiotowych środków dowodowych);</w:t>
      </w:r>
    </w:p>
    <w:p w14:paraId="6ABF55BB" w14:textId="77777777" w:rsidR="008D13A7" w:rsidRPr="008D13A7" w:rsidRDefault="008D13A7" w:rsidP="00046DE0">
      <w:pPr>
        <w:numPr>
          <w:ilvl w:val="0"/>
          <w:numId w:val="32"/>
        </w:numPr>
        <w:spacing w:after="0" w:line="276" w:lineRule="auto"/>
        <w:ind w:left="567" w:hanging="422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3A7">
        <w:rPr>
          <w:rFonts w:ascii="Arial" w:eastAsia="Times New Roman" w:hAnsi="Arial" w:cs="Arial"/>
          <w:sz w:val="24"/>
          <w:szCs w:val="24"/>
          <w:lang w:eastAsia="pl-PL"/>
        </w:rPr>
        <w:t>wyjaśnień składanych na wezwanie zamawiającego.</w:t>
      </w:r>
    </w:p>
    <w:p w14:paraId="4948D873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Formularze do komunikacji umożliwiają dołączenie załącznika do przesyłanej wiadomości (przycisk „dodaj załącznik”). </w:t>
      </w:r>
    </w:p>
    <w:p w14:paraId="0AA494BD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lastRenderedPageBreak/>
        <w:t xml:space="preserve">W przypadku załączników opatrzonych kwalifikowanym podpisem elektronicznym,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zależności od rodzaju podpisu i jego typu (zewnętrzny, wewnętrzny) dodaje się uprzednio podpisany dokument wraz z wygenerowanym plikiem podpisu (typ zewnętrzny) lub - dokument z „wszytym” podpisem (typ wewnętrzny).</w:t>
      </w:r>
    </w:p>
    <w:p w14:paraId="66EACBC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Informacje, oświadczenia, wnioski, zawiadomienia lub dokumenty sporządza w postaci elektronicznej i przekazuje jako załącznik do „Formularza do komunikacji” lub jako tekst wpisany bezpośrednio do Formularza do komunikacji, w sposób umożliwiający ustalenie tożsamości osoby przekazującej.</w:t>
      </w:r>
    </w:p>
    <w:p w14:paraId="5898AF8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</w:t>
      </w:r>
    </w:p>
    <w:p w14:paraId="749332F2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Wszystkie wysłane i odebrane w postępowaniu przez wykonawcę wiadomości widoczne są po zalogowaniu w podglądzie postępowania w zakładce „Komunikacja”.</w:t>
      </w:r>
    </w:p>
    <w:p w14:paraId="4E166ABE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Maksymalny rozmiar plików przesyłanych za pośrednictwem „Formularzy do komunikacji” wynosi 150 MB (wielkość ta dotyczy plików przesyłanych jako załączniki do jednego formularza).</w:t>
      </w:r>
    </w:p>
    <w:p w14:paraId="4D09EC8A" w14:textId="044EB7EC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Jeżeli przekazywane dokumenty zawierają informacje stanowiące tajemnicę przedsiębiorstwa w rozumieniu przepisów ustawy z dnia 16 kwietnia 1993 r. </w:t>
      </w:r>
      <w:r w:rsidR="00945404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 xml:space="preserve">o zwalczaniu nieuczciwej konkurencji  wykonawca, w celu utrzymania w poufności tych informacji, przekazuje je w wydzielonym i odpowiednio oznaczonym pliku - </w:t>
      </w:r>
      <w:r w:rsidR="00CA156C">
        <w:rPr>
          <w:rFonts w:ascii="Arial" w:hAnsi="Arial" w:cs="Arial"/>
          <w:color w:val="000000"/>
          <w:sz w:val="24"/>
          <w:szCs w:val="24"/>
        </w:rPr>
        <w:br/>
      </w:r>
      <w:r w:rsidRPr="008D13A7">
        <w:rPr>
          <w:rFonts w:ascii="Arial" w:hAnsi="Arial" w:cs="Arial"/>
          <w:color w:val="000000"/>
          <w:sz w:val="24"/>
          <w:szCs w:val="24"/>
        </w:rPr>
        <w:t>z zaznaczeniem w nazwie pliku „Dokument stanowiący tajemnicę przedsiębiorstwa”.</w:t>
      </w:r>
    </w:p>
    <w:p w14:paraId="10C44B18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567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Sposób sporządzenia dokumentów elektronicznych musi być zgodny z wymaganiami określonymi w:</w:t>
      </w:r>
    </w:p>
    <w:p w14:paraId="55818CD8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Pr="008D13A7">
        <w:rPr>
          <w:rFonts w:ascii="Arial" w:hAnsi="Arial" w:cs="Arial"/>
          <w:color w:val="000000"/>
          <w:sz w:val="24"/>
          <w:szCs w:val="24"/>
        </w:rPr>
        <w:br/>
        <w:t xml:space="preserve">w postępowaniu o udzielenie zamówienia publicznego lub konkursie (Dz. U.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z 2020r. poz. 2452) oraz</w:t>
      </w:r>
    </w:p>
    <w:p w14:paraId="66050BFD" w14:textId="77777777" w:rsidR="008D13A7" w:rsidRPr="008D13A7" w:rsidRDefault="008D13A7" w:rsidP="00046DE0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rozporządzeniu Ministra Rozwoju, Pracy i Technologii z dnia 23 grudnia 2020 r.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sprawie podmiotowych środków dowodowych oraz innych dokumentów lub oświadczeń, jakich może żądać zamawiający od wykonawcy (Dz. U. z 2020 r. poz. 2415).</w:t>
      </w:r>
    </w:p>
    <w:p w14:paraId="6AA9DAB9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22 458 77 99 lub drogą elektroniczną poprzez formularz udostępniony na stronie internetowej https://ezamowienia.gov.pl </w:t>
      </w:r>
      <w:r w:rsidRPr="008D13A7">
        <w:rPr>
          <w:rFonts w:ascii="Arial" w:hAnsi="Arial" w:cs="Arial"/>
          <w:color w:val="000000"/>
          <w:sz w:val="24"/>
          <w:szCs w:val="24"/>
        </w:rPr>
        <w:br/>
        <w:t>w zakładce „Zgłoś problem”.</w:t>
      </w:r>
    </w:p>
    <w:p w14:paraId="1138E80A" w14:textId="77777777" w:rsidR="008D13A7" w:rsidRPr="008D13A7" w:rsidRDefault="008D13A7" w:rsidP="00046DE0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Wyjaśnienia treści SWZ:</w:t>
      </w:r>
    </w:p>
    <w:p w14:paraId="4F2A92A3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SWZ.</w:t>
      </w:r>
    </w:p>
    <w:p w14:paraId="2F484A3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Wnioski o wyjaśnienie należy przesyłać za pomocą „Formularza do komunikacji”.</w:t>
      </w:r>
    </w:p>
    <w:p w14:paraId="0354C388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5DDE2D0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>Zamawiający niezwłocznie udzieli wyjaśnień, jednak nie później niż na 2 dni</w:t>
      </w:r>
      <w:r w:rsidRPr="008D13A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13A7">
        <w:rPr>
          <w:rFonts w:ascii="Arial" w:hAnsi="Arial" w:cs="Arial"/>
          <w:color w:val="000000"/>
          <w:sz w:val="24"/>
          <w:szCs w:val="24"/>
        </w:rPr>
        <w:t xml:space="preserve">przed upływem terminu składania ofert, pod warunkiem, że wniosek o wyjaśnienie treści </w:t>
      </w:r>
      <w:r w:rsidRPr="008D13A7">
        <w:rPr>
          <w:rFonts w:ascii="Arial" w:hAnsi="Arial" w:cs="Arial"/>
          <w:color w:val="000000"/>
          <w:sz w:val="24"/>
          <w:szCs w:val="24"/>
        </w:rPr>
        <w:lastRenderedPageBreak/>
        <w:t xml:space="preserve">SWZ wpłynął do zamawiającego nie później niż na 4 dni przed upływem terminu składania ofert. </w:t>
      </w:r>
    </w:p>
    <w:p w14:paraId="0C533E6D" w14:textId="77777777" w:rsidR="008D13A7" w:rsidRPr="008D13A7" w:rsidRDefault="008D13A7" w:rsidP="00046DE0">
      <w:pPr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1134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8D13A7">
        <w:rPr>
          <w:rFonts w:ascii="Arial" w:hAnsi="Arial" w:cs="Arial"/>
          <w:color w:val="000000"/>
          <w:sz w:val="24"/>
          <w:szCs w:val="24"/>
        </w:rPr>
        <w:t xml:space="preserve">Treść zapytań wraz z wyjaśnieniami zamawiający udostępni na stronie internetowej prowadzonego postępowania, bez ujawniania źródła zapytania. </w:t>
      </w:r>
    </w:p>
    <w:p w14:paraId="1622EEDE" w14:textId="77777777" w:rsidR="001D5145" w:rsidRPr="00C1665F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14877584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0A0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25.08</w:t>
      </w:r>
      <w:r w:rsid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</w:t>
      </w:r>
      <w:r w:rsidR="000A0E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 w:rsidP="00046DE0">
      <w:pPr>
        <w:numPr>
          <w:ilvl w:val="1"/>
          <w:numId w:val="7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3D1EF9" w14:textId="77777777" w:rsidR="009E390B" w:rsidRPr="00C1665F" w:rsidRDefault="009E390B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3B65F4" w14:textId="33A1F553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do dnia </w:t>
      </w:r>
      <w:r w:rsidR="002B09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27.07</w:t>
      </w:r>
      <w:r w:rsidRPr="009E3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godz. 10:00 przez Platformę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6AC33C85" w14:textId="51409D3B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</w:rPr>
        <w:t>Wykonawca może złożyć tylko jedną ofertę</w:t>
      </w:r>
      <w:r w:rsidR="00340E93">
        <w:rPr>
          <w:rFonts w:ascii="Arial" w:eastAsia="Calibri" w:hAnsi="Arial" w:cs="Arial"/>
          <w:sz w:val="24"/>
          <w:szCs w:val="24"/>
        </w:rPr>
        <w:t>.</w:t>
      </w:r>
    </w:p>
    <w:p w14:paraId="5EF5B652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136059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Ofertę należy sporządzić w postaci elektronicznej i opatrzeć kwalifikowanym podpisem elektronicznym, podpisem zaufanym lub podpisem osobistym.</w:t>
      </w:r>
    </w:p>
    <w:p w14:paraId="724C066B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Formularz oferty wraz z załącznikami i dokumentami sporządzanymi przez Wykonawcę powinien być podpisany przez osoby upoważnione do reprezentacji Wykonawcy; w przypadku, gdy ofertę podpisują osoby, których upoważnienie do reprezentacji nie wynika z dokumentów rejestrowych, wymaga się aby Wykonawca dołączył do oferty pełnomocnictwo;</w:t>
      </w:r>
    </w:p>
    <w:p w14:paraId="699F3CD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</w:t>
      </w:r>
    </w:p>
    <w:p w14:paraId="1CEDFB9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 xml:space="preserve">Treść oferty musi być zgodna z wymaganiami zamawiającego określonymi </w:t>
      </w:r>
      <w:r w:rsidRPr="009E390B">
        <w:rPr>
          <w:rFonts w:ascii="Arial" w:eastAsia="Calibri" w:hAnsi="Arial" w:cs="Arial"/>
          <w:sz w:val="24"/>
          <w:szCs w:val="24"/>
          <w:lang w:eastAsia="pl-PL"/>
        </w:rPr>
        <w:br/>
        <w:t>w dokumentach zamówienia.</w:t>
      </w:r>
    </w:p>
    <w:p w14:paraId="70DAAB5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Calibri" w:hAnsi="Arial" w:cs="Arial"/>
          <w:sz w:val="24"/>
          <w:szCs w:val="24"/>
          <w:lang w:eastAsia="pl-PL"/>
        </w:rPr>
        <w:t>Oferta może być złożona tylko do upływu terminu składania ofert.</w:t>
      </w:r>
    </w:p>
    <w:p w14:paraId="0FED4696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bCs/>
          <w:sz w:val="24"/>
          <w:szCs w:val="24"/>
          <w:lang w:eastAsia="pl-PL" w:bidi="en-US"/>
        </w:rPr>
        <w:t xml:space="preserve">Wykonawca przygotowuje ofertę przy pomocy „Formularza ofertowego” udostępnionego przez zamawiającego na Platformie e-Zamówienia </w:t>
      </w:r>
    </w:p>
    <w:p w14:paraId="1CB9B1B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pobiera formularz ofertowy wraz z oświadczeniami na swój komputer. Wypełnia pliki w wersji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word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, zapisuje wypełnione na swoim dysku jako pliki pdf a następnie podpisuje pliki pdf (każdy osobno) kwalifikowanym podpisem elektronicznym lub profilem zaufanym lub podpisem osobistym. </w:t>
      </w:r>
    </w:p>
    <w:p w14:paraId="1AE2E544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ofertę wraz z załącznikami za pośrednictwem zakładki „Oferty/wnioski”, widocznej w podglądzie postępowania po zalogowaniu się na konto wykonawcy. </w:t>
      </w:r>
    </w:p>
    <w:p w14:paraId="0D820EE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 wybraniu przycisku „Złóż ofertę” system prezentuje okno składania oferty umożliwiające przekazanie dokumentów elektronicznych, w którym znajdują się dwa pola typu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drag&amp;drop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(„przeciągnij” i „upuść”) służące do dodawania plików.</w:t>
      </w:r>
    </w:p>
    <w:p w14:paraId="5181E23F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Wykonawca dodaje wybrany z dysku i uprzednio podpisany „Formularz oferty”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pierwszym polu „Wypełniony formularz oferty”.</w:t>
      </w:r>
    </w:p>
    <w:p w14:paraId="7ED1652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 kolejnym polu „Załączniki i inne dokumenty przedstawione w ofercie przez wykonawcę” wykonawca dodaje pozostałe pliki stanowiące ofertę lub składane wraz z ofertą.</w:t>
      </w:r>
    </w:p>
    <w:p w14:paraId="4223447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Jeżeli wraz z ofertą składane są dokumenty zawierające tajemnicę przedsiębiorstwa wykonawca, w celu utrzymania w poufności tych informacji, przekazuje je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>w wydzielonym i odpowiednio oznaczonym pliku - z zaznaczeniem w nazwie pliku „Dokument stanowiący tajemnicę przedsiębiorstwa”.</w:t>
      </w:r>
    </w:p>
    <w:p w14:paraId="5E067041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Załącznik stanowiący tajemnicę przedsiębiorstwa jak i uzasadnienie zastrzeżenia tajemnicy przedsiębiorstwa należy dodać w polu „Załączniki i inne dokumenty przedstawione w ofercie przez Wykonawcę”.</w:t>
      </w:r>
    </w:p>
    <w:p w14:paraId="380D647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ofertowy podpisuje się kwalifikowanym podpisem elektronicznym </w:t>
      </w:r>
      <w:r w:rsidRPr="009E39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formacie </w:t>
      </w:r>
      <w:proofErr w:type="spellStart"/>
      <w:r w:rsidRPr="009E390B">
        <w:rPr>
          <w:rFonts w:ascii="Arial" w:eastAsia="Times New Roman" w:hAnsi="Arial" w:cs="Arial"/>
          <w:sz w:val="24"/>
          <w:szCs w:val="24"/>
          <w:lang w:eastAsia="pl-PL"/>
        </w:rPr>
        <w:t>PAdES</w:t>
      </w:r>
      <w:proofErr w:type="spellEnd"/>
      <w:r w:rsidRPr="009E390B">
        <w:rPr>
          <w:rFonts w:ascii="Arial" w:eastAsia="Times New Roman" w:hAnsi="Arial" w:cs="Arial"/>
          <w:sz w:val="24"/>
          <w:szCs w:val="24"/>
          <w:lang w:eastAsia="pl-PL"/>
        </w:rPr>
        <w:t xml:space="preserve"> typ wewnętrzny, profilem zaufanym lub podpisem osobistym. Po podpisaniu nie należy modyfikować pliku. Nie należy zmieniać nazwy pliku formularza.</w:t>
      </w:r>
    </w:p>
    <w:p w14:paraId="74D36CC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Pozostałe dokumenty wchodzące w skład oferty lub składane wraz z ofertą, opatrzone kwalifikowanym podpisem elektronicznym, mogą być opatrzone podpisem typu zewnętrznego lub wewnętrznego.</w:t>
      </w:r>
    </w:p>
    <w:p w14:paraId="6E005EA3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System sprawdza, czy złożone pliki są podpisane i automatycznie je szyfruje, jednocześnie informując o tym wykonawcę.</w:t>
      </w:r>
    </w:p>
    <w:p w14:paraId="1F3B7F5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Potwierdzenie czasu przekazania i odbioru oferty znajduje się w Elektronicznym Potwierdzeniu Przesłania (EPP) i Elektronicznym Potwierdzeniu Odebrania (EPO).</w:t>
      </w:r>
    </w:p>
    <w:p w14:paraId="4890E447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EPP i EPO dostępne są dla zalogowanego wykonawcy w zakładce „Oferty/Wnioski”.</w:t>
      </w:r>
    </w:p>
    <w:p w14:paraId="7992500E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Wykonawca może przed upływem terminu składania ofert wycofać ofertę. Wykonawca wycofuje ofertę w zakładce „Oferty/wnioski” używając przycisku „Wycofaj ofertę”.</w:t>
      </w:r>
    </w:p>
    <w:p w14:paraId="7D16283C" w14:textId="77777777" w:rsidR="009E390B" w:rsidRPr="009E390B" w:rsidRDefault="009E390B" w:rsidP="00046DE0">
      <w:pPr>
        <w:numPr>
          <w:ilvl w:val="1"/>
          <w:numId w:val="1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90B">
        <w:rPr>
          <w:rFonts w:ascii="Arial" w:eastAsia="Times New Roman" w:hAnsi="Arial" w:cs="Arial"/>
          <w:sz w:val="24"/>
          <w:szCs w:val="24"/>
          <w:lang w:eastAsia="pl-PL"/>
        </w:rPr>
        <w:t>Maksymalny łączny rozmiar plików stanowiących ofertę lub składanych wraz z ofertą to 250 MB.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CD79C5" w14:textId="4E9DF6C9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2B093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27.07</w:t>
      </w:r>
      <w:r w:rsidRPr="00340E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.2023r.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t xml:space="preserve"> o godz. 10:30 przez Platformę </w:t>
      </w:r>
      <w:r w:rsidRPr="00340E93">
        <w:rPr>
          <w:rFonts w:ascii="Arial" w:eastAsia="Times New Roman" w:hAnsi="Arial" w:cs="Arial"/>
          <w:sz w:val="24"/>
          <w:szCs w:val="24"/>
          <w:lang w:eastAsia="pl-PL"/>
        </w:rPr>
        <w:br/>
        <w:t>e-Zamówienia.</w:t>
      </w:r>
    </w:p>
    <w:p w14:paraId="74C57200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nie przewiduje publicznego otwarcia ofert.</w:t>
      </w:r>
    </w:p>
    <w:p w14:paraId="55B3585E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 najpóźniej przed otwarciem ofert, udostępnia na stronie internetowej prowadzonego postępowania informację o kwocie, jaką zamierza przeznaczyć na sfinansowanie zamówienia.</w:t>
      </w:r>
    </w:p>
    <w:p w14:paraId="5C51FD6A" w14:textId="77777777" w:rsidR="00340E93" w:rsidRPr="00340E93" w:rsidRDefault="00340E93" w:rsidP="00046DE0">
      <w:pPr>
        <w:numPr>
          <w:ilvl w:val="0"/>
          <w:numId w:val="35"/>
        </w:numPr>
        <w:suppressAutoHyphens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5073C198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03D6C841" w14:textId="77777777" w:rsidR="00340E93" w:rsidRPr="00340E93" w:rsidRDefault="00340E93" w:rsidP="00046DE0">
      <w:pPr>
        <w:numPr>
          <w:ilvl w:val="0"/>
          <w:numId w:val="36"/>
        </w:numPr>
        <w:suppressAutoHyphens/>
        <w:spacing w:after="0" w:line="276" w:lineRule="auto"/>
        <w:ind w:left="1134"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0E93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057AB2F2" w14:textId="77777777" w:rsidR="00217037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24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24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61C0FBC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C1665F" w:rsidRDefault="001D5145" w:rsidP="00046DE0">
      <w:pPr>
        <w:numPr>
          <w:ilvl w:val="1"/>
          <w:numId w:val="1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C1665F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75A5CA36" w:rsidR="001D5145" w:rsidRPr="00C1665F" w:rsidRDefault="001D5145" w:rsidP="00046DE0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wybiera ofertę najkorzystniejszą na podstawie kryteriów oceny ofert określonych w SWZ tj.:</w:t>
      </w:r>
    </w:p>
    <w:p w14:paraId="63059F91" w14:textId="77777777" w:rsidR="001D5145" w:rsidRPr="00C1665F" w:rsidRDefault="001D5145" w:rsidP="00046DE0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67F01B1D" w:rsidR="001D5145" w:rsidRDefault="001D5145" w:rsidP="00046DE0">
      <w:pPr>
        <w:numPr>
          <w:ilvl w:val="0"/>
          <w:numId w:val="1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5" w:name="_Hlk7155008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</w:t>
      </w:r>
      <w:bookmarkEnd w:id="25"/>
      <w:r w:rsidR="00E56167">
        <w:rPr>
          <w:rFonts w:ascii="Arial" w:eastAsia="Times New Roman" w:hAnsi="Arial" w:cs="Arial"/>
          <w:sz w:val="24"/>
          <w:szCs w:val="24"/>
          <w:lang w:bidi="en-US"/>
        </w:rPr>
        <w:t>prelegent</w:t>
      </w:r>
      <w:r w:rsidR="00B03242">
        <w:rPr>
          <w:rFonts w:ascii="Arial" w:eastAsia="Times New Roman" w:hAnsi="Arial" w:cs="Arial"/>
          <w:sz w:val="24"/>
          <w:szCs w:val="24"/>
          <w:lang w:bidi="en-US"/>
        </w:rPr>
        <w:t>a nr 1</w:t>
      </w:r>
      <w:r w:rsidR="0091674C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03242">
        <w:rPr>
          <w:rFonts w:ascii="Arial" w:eastAsia="Times New Roman" w:hAnsi="Arial" w:cs="Arial"/>
          <w:sz w:val="24"/>
          <w:szCs w:val="24"/>
          <w:lang w:bidi="en-US"/>
        </w:rPr>
        <w:tab/>
      </w:r>
      <w:r w:rsidR="00B03242">
        <w:rPr>
          <w:rFonts w:ascii="Arial" w:eastAsia="Times New Roman" w:hAnsi="Arial" w:cs="Arial"/>
          <w:sz w:val="24"/>
          <w:szCs w:val="24"/>
          <w:lang w:bidi="en-US"/>
        </w:rPr>
        <w:tab/>
      </w:r>
      <w:r w:rsidR="00E56167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 xml:space="preserve">waga </w:t>
      </w:r>
      <w:r w:rsidR="00B03242"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0/100 pkt</w:t>
      </w:r>
    </w:p>
    <w:p w14:paraId="016BCD4A" w14:textId="40A88233" w:rsidR="00B03242" w:rsidRPr="00B03242" w:rsidRDefault="00B03242" w:rsidP="00B03242">
      <w:pPr>
        <w:pStyle w:val="Akapitzlist"/>
        <w:numPr>
          <w:ilvl w:val="0"/>
          <w:numId w:val="16"/>
        </w:numPr>
        <w:ind w:left="567" w:hanging="425"/>
        <w:rPr>
          <w:rFonts w:ascii="Arial" w:eastAsia="Times New Roman" w:hAnsi="Arial" w:cs="Arial"/>
          <w:sz w:val="24"/>
          <w:szCs w:val="24"/>
          <w:lang w:bidi="en-US"/>
        </w:rPr>
      </w:pPr>
      <w:r w:rsidRPr="00B03242">
        <w:rPr>
          <w:rFonts w:ascii="Arial" w:eastAsia="Times New Roman" w:hAnsi="Arial" w:cs="Arial"/>
          <w:sz w:val="24"/>
          <w:szCs w:val="24"/>
          <w:lang w:bidi="en-US"/>
        </w:rPr>
        <w:t xml:space="preserve">Doświadczenie prelegenta nr </w:t>
      </w:r>
      <w:r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B03242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B03242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B03242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B03242">
        <w:rPr>
          <w:rFonts w:ascii="Arial" w:eastAsia="Times New Roman" w:hAnsi="Arial" w:cs="Arial"/>
          <w:sz w:val="24"/>
          <w:szCs w:val="24"/>
          <w:lang w:bidi="en-US"/>
        </w:rPr>
        <w:tab/>
        <w:t>waga 20/100 pkt</w:t>
      </w:r>
    </w:p>
    <w:p w14:paraId="1F4456D3" w14:textId="106C3249" w:rsidR="001D5145" w:rsidRPr="00C1665F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6B2A11" w14:textId="2EA51BC9" w:rsidR="00AA5F67" w:rsidRDefault="00B1508B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26" w:name="_Hlk95466241"/>
      <w:r w:rsidRPr="00C1665F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26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= </w:t>
      </w:r>
      <w:bookmarkStart w:id="27" w:name="_Hlk95466266"/>
      <w:r w:rsidR="00CD069C" w:rsidRPr="00C1665F">
        <w:rPr>
          <w:rFonts w:ascii="Arial" w:eastAsia="Calibri" w:hAnsi="Arial" w:cs="Arial"/>
          <w:sz w:val="24"/>
          <w:szCs w:val="24"/>
        </w:rPr>
        <w:t>doświadczenie w przeprowadzeniu</w:t>
      </w:r>
      <w:bookmarkEnd w:id="27"/>
      <w:r w:rsidR="00AF78F1">
        <w:rPr>
          <w:rFonts w:ascii="Arial" w:eastAsia="Calibri" w:hAnsi="Arial" w:cs="Arial"/>
          <w:sz w:val="24"/>
          <w:szCs w:val="24"/>
        </w:rPr>
        <w:t>:</w:t>
      </w:r>
    </w:p>
    <w:p w14:paraId="50279F65" w14:textId="0F6A1804" w:rsidR="008F59E4" w:rsidRPr="008E6E9E" w:rsidRDefault="008F59E4" w:rsidP="008F59E4">
      <w:pPr>
        <w:widowControl w:val="0"/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E6E9E">
        <w:rPr>
          <w:rFonts w:ascii="Arial" w:eastAsia="Times New Roman" w:hAnsi="Arial" w:cs="Arial"/>
          <w:b/>
          <w:sz w:val="24"/>
          <w:szCs w:val="24"/>
          <w:lang w:eastAsia="ar-SA"/>
        </w:rPr>
        <w:t>Prelegent nr 1:</w:t>
      </w:r>
    </w:p>
    <w:p w14:paraId="1B1AD32A" w14:textId="450364D3" w:rsidR="008F59E4" w:rsidRPr="00AA3187" w:rsidRDefault="003F4C9E" w:rsidP="008E6E9E">
      <w:pPr>
        <w:jc w:val="both"/>
        <w:rPr>
          <w:rFonts w:ascii="Arial" w:eastAsia="Calibri" w:hAnsi="Arial" w:cs="Arial"/>
          <w:sz w:val="24"/>
          <w:szCs w:val="24"/>
        </w:rPr>
      </w:pPr>
      <w:r w:rsidRPr="00AA3187">
        <w:rPr>
          <w:rFonts w:ascii="Arial" w:eastAsia="Calibri" w:hAnsi="Arial" w:cs="Arial"/>
          <w:sz w:val="24"/>
          <w:lang w:eastAsia="pl-PL"/>
        </w:rPr>
        <w:t xml:space="preserve">posiada </w:t>
      </w:r>
      <w:r w:rsidR="008F59E4" w:rsidRPr="00AA3187">
        <w:rPr>
          <w:rFonts w:ascii="Arial" w:eastAsia="Calibri" w:hAnsi="Arial" w:cs="Arial"/>
          <w:sz w:val="24"/>
          <w:szCs w:val="24"/>
        </w:rPr>
        <w:t xml:space="preserve">doświadczenie w przeprowadzeniu co najmniej </w:t>
      </w:r>
      <w:r w:rsidR="00187EC0" w:rsidRPr="00AA3187">
        <w:rPr>
          <w:rFonts w:ascii="Arial" w:eastAsia="Calibri" w:hAnsi="Arial" w:cs="Arial"/>
          <w:sz w:val="24"/>
          <w:szCs w:val="24"/>
        </w:rPr>
        <w:t>6</w:t>
      </w:r>
      <w:r w:rsidR="008F59E4" w:rsidRPr="00AA3187">
        <w:rPr>
          <w:rFonts w:ascii="Arial" w:eastAsia="Calibri" w:hAnsi="Arial" w:cs="Arial"/>
          <w:sz w:val="24"/>
          <w:szCs w:val="24"/>
        </w:rPr>
        <w:t xml:space="preserve"> godzin </w:t>
      </w:r>
      <w:bookmarkStart w:id="28" w:name="_Hlk140583534"/>
      <w:r w:rsidR="008F59E4" w:rsidRPr="00AA3187">
        <w:rPr>
          <w:rFonts w:ascii="Arial" w:eastAsia="Calibri" w:hAnsi="Arial" w:cs="Arial"/>
          <w:sz w:val="24"/>
          <w:szCs w:val="24"/>
        </w:rPr>
        <w:t xml:space="preserve">zajęć, szkoleń, wykładów </w:t>
      </w:r>
      <w:bookmarkStart w:id="29" w:name="_Hlk140583548"/>
      <w:bookmarkEnd w:id="28"/>
      <w:r w:rsidR="008F59E4" w:rsidRPr="00AA3187">
        <w:rPr>
          <w:rFonts w:ascii="Arial" w:eastAsia="Calibri" w:hAnsi="Arial" w:cs="Arial"/>
          <w:sz w:val="24"/>
          <w:szCs w:val="24"/>
        </w:rPr>
        <w:t>związanych z zagadnieniami z obszaru polityki społecznej</w:t>
      </w:r>
      <w:bookmarkEnd w:id="29"/>
      <w:r w:rsidR="00187EC0" w:rsidRPr="00AA3187">
        <w:rPr>
          <w:rFonts w:ascii="Arial" w:eastAsia="Calibri" w:hAnsi="Arial" w:cs="Arial"/>
          <w:sz w:val="24"/>
          <w:szCs w:val="24"/>
        </w:rPr>
        <w:t>.</w:t>
      </w:r>
    </w:p>
    <w:p w14:paraId="6F23B431" w14:textId="77777777" w:rsidR="008F59E4" w:rsidRPr="00AA3187" w:rsidRDefault="008F59E4" w:rsidP="008F59E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7C4B602" w14:textId="77777777" w:rsidR="008F59E4" w:rsidRPr="00AA3187" w:rsidRDefault="008F59E4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A3187">
        <w:rPr>
          <w:rFonts w:ascii="Arial" w:eastAsia="Times New Roman" w:hAnsi="Arial" w:cs="Arial"/>
          <w:b/>
          <w:sz w:val="24"/>
          <w:szCs w:val="24"/>
          <w:lang w:eastAsia="ar-SA"/>
        </w:rPr>
        <w:t>Prelegent nr 2:</w:t>
      </w:r>
    </w:p>
    <w:p w14:paraId="4D7408AA" w14:textId="63EBE9A2" w:rsidR="00B454E6" w:rsidRDefault="008F59E4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lang w:eastAsia="pl-PL"/>
        </w:rPr>
      </w:pPr>
      <w:r w:rsidRPr="00AA3187">
        <w:rPr>
          <w:rFonts w:ascii="Arial" w:eastAsia="Calibri" w:hAnsi="Arial" w:cs="Arial"/>
          <w:sz w:val="24"/>
          <w:lang w:eastAsia="pl-PL"/>
        </w:rPr>
        <w:t xml:space="preserve">posiada doświadczenie w przeprowadzeniu co najmniej </w:t>
      </w:r>
      <w:r w:rsidR="00187EC0" w:rsidRPr="00AA3187">
        <w:rPr>
          <w:rFonts w:ascii="Arial" w:eastAsia="Calibri" w:hAnsi="Arial" w:cs="Arial"/>
          <w:sz w:val="24"/>
          <w:lang w:eastAsia="pl-PL"/>
        </w:rPr>
        <w:t>6</w:t>
      </w:r>
      <w:r w:rsidRPr="00AA3187">
        <w:rPr>
          <w:rFonts w:ascii="Arial" w:eastAsia="Calibri" w:hAnsi="Arial" w:cs="Arial"/>
          <w:sz w:val="24"/>
          <w:lang w:eastAsia="pl-PL"/>
        </w:rPr>
        <w:t xml:space="preserve"> godzin </w:t>
      </w:r>
      <w:bookmarkStart w:id="30" w:name="_Hlk140583567"/>
      <w:r w:rsidRPr="00AA3187">
        <w:rPr>
          <w:rFonts w:ascii="Arial" w:eastAsia="Calibri" w:hAnsi="Arial" w:cs="Arial"/>
          <w:sz w:val="24"/>
          <w:lang w:eastAsia="pl-PL"/>
        </w:rPr>
        <w:t xml:space="preserve">zajęć, </w:t>
      </w:r>
      <w:r w:rsidR="00187EC0" w:rsidRPr="00AA3187">
        <w:rPr>
          <w:rFonts w:ascii="Arial" w:eastAsia="Calibri" w:hAnsi="Arial" w:cs="Arial"/>
          <w:sz w:val="24"/>
          <w:lang w:eastAsia="pl-PL"/>
        </w:rPr>
        <w:t xml:space="preserve">konsultacji, szkoleń </w:t>
      </w:r>
      <w:bookmarkStart w:id="31" w:name="_Hlk140583578"/>
      <w:bookmarkEnd w:id="30"/>
      <w:r w:rsidR="00187EC0" w:rsidRPr="00AA3187">
        <w:rPr>
          <w:rFonts w:ascii="Arial" w:eastAsia="Calibri" w:hAnsi="Arial" w:cs="Arial"/>
          <w:sz w:val="24"/>
          <w:lang w:eastAsia="pl-PL"/>
        </w:rPr>
        <w:t xml:space="preserve">z zakresu partnerstwa lokalnego, w tym współpracy jednostek samorządu terytorialnego </w:t>
      </w:r>
      <w:r w:rsidR="00AA3187">
        <w:rPr>
          <w:rFonts w:ascii="Arial" w:eastAsia="Calibri" w:hAnsi="Arial" w:cs="Arial"/>
          <w:sz w:val="24"/>
          <w:lang w:eastAsia="pl-PL"/>
        </w:rPr>
        <w:br/>
      </w:r>
      <w:r w:rsidR="00187EC0" w:rsidRPr="00AA3187">
        <w:rPr>
          <w:rFonts w:ascii="Arial" w:eastAsia="Calibri" w:hAnsi="Arial" w:cs="Arial"/>
          <w:sz w:val="24"/>
          <w:lang w:eastAsia="pl-PL"/>
        </w:rPr>
        <w:t>z organizacjami pozarządowymi</w:t>
      </w:r>
      <w:bookmarkEnd w:id="31"/>
      <w:r w:rsidR="00187EC0" w:rsidRPr="00AA3187">
        <w:rPr>
          <w:rFonts w:ascii="Arial" w:eastAsia="Calibri" w:hAnsi="Arial" w:cs="Arial"/>
          <w:sz w:val="24"/>
          <w:lang w:eastAsia="pl-PL"/>
        </w:rPr>
        <w:t>.</w:t>
      </w:r>
    </w:p>
    <w:p w14:paraId="0FE51F3C" w14:textId="77777777" w:rsidR="00AA3187" w:rsidRPr="008E6E9E" w:rsidRDefault="00AA3187" w:rsidP="008F59E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14:paraId="1BC3AF60" w14:textId="5FD2ED60" w:rsidR="001D5145" w:rsidRPr="00C1665F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Zamawiający przy wyborze najkorzystniejszej oferty będzie kierował się kryteriami, które mają przypisaną WAGĘ w skali od 0-100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C1665F" w:rsidRDefault="001D5145" w:rsidP="00046DE0">
      <w:pPr>
        <w:numPr>
          <w:ilvl w:val="0"/>
          <w:numId w:val="1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C1665F" w:rsidRDefault="001D5145" w:rsidP="00046DE0">
      <w:pPr>
        <w:numPr>
          <w:ilvl w:val="0"/>
          <w:numId w:val="1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32" w:name="_Hlk71550281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32"/>
    </w:p>
    <w:p w14:paraId="72991182" w14:textId="77777777" w:rsidR="001D5145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6054ED5A" w14:textId="77777777" w:rsidR="00D96C3A" w:rsidRPr="00C1665F" w:rsidRDefault="00D96C3A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C1665F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51156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" strokeweight=".74pt">
                <v:stroke joinstyle="miter"/>
              </v:line>
            </w:pict>
          </mc:Fallback>
        </mc:AlternateConten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C1665F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33" w:name="_Hlk71550349"/>
      <w:r w:rsidRPr="00C1665F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33"/>
    </w:p>
    <w:p w14:paraId="419E2AE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79635E18" w:rsidR="001D5145" w:rsidRPr="00C1665F" w:rsidRDefault="001D5145" w:rsidP="00046DE0">
      <w:pPr>
        <w:numPr>
          <w:ilvl w:val="0"/>
          <w:numId w:val="1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5E6A6E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</w:t>
      </w:r>
      <w:r w:rsidR="00E56167">
        <w:rPr>
          <w:rFonts w:ascii="Arial" w:eastAsia="Times New Roman" w:hAnsi="Arial" w:cs="Arial"/>
          <w:sz w:val="24"/>
          <w:szCs w:val="24"/>
          <w:lang w:bidi="en-US"/>
        </w:rPr>
        <w:t>prelegentów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1275DF4B" w14:textId="77777777" w:rsidR="005000D2" w:rsidRDefault="005000D2" w:rsidP="005000D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99903A4" w14:textId="341B32BA" w:rsidR="00B1508B" w:rsidRPr="005000D2" w:rsidRDefault="00E747CF" w:rsidP="005000D2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000D2">
        <w:rPr>
          <w:rFonts w:ascii="Arial" w:eastAsia="Times New Roman" w:hAnsi="Arial" w:cs="Arial"/>
          <w:b/>
          <w:bCs/>
          <w:sz w:val="24"/>
          <w:szCs w:val="24"/>
          <w:lang w:bidi="en-US"/>
        </w:rPr>
        <w:t>Prelegent nr 1</w:t>
      </w:r>
    </w:p>
    <w:p w14:paraId="1B901BD6" w14:textId="7AB10213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="00E56167">
        <w:rPr>
          <w:rFonts w:ascii="Arial" w:eastAsia="Times New Roman" w:hAnsi="Arial" w:cs="Arial"/>
          <w:spacing w:val="-2"/>
          <w:sz w:val="24"/>
          <w:szCs w:val="24"/>
          <w:lang w:eastAsia="pl-PL"/>
        </w:rPr>
        <w:t>prelegent</w:t>
      </w:r>
      <w:r w:rsidR="005000D2">
        <w:rPr>
          <w:rFonts w:ascii="Arial" w:eastAsia="Times New Roman" w:hAnsi="Arial" w:cs="Arial"/>
          <w:spacing w:val="-2"/>
          <w:sz w:val="24"/>
          <w:szCs w:val="24"/>
          <w:lang w:eastAsia="pl-PL"/>
        </w:rPr>
        <w:t>a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8B33C8">
        <w:rPr>
          <w:rFonts w:ascii="Arial" w:eastAsia="Times New Roman" w:hAnsi="Arial" w:cs="Arial"/>
          <w:spacing w:val="-2"/>
          <w:sz w:val="24"/>
          <w:szCs w:val="24"/>
          <w:lang w:eastAsia="pl-PL"/>
        </w:rPr>
        <w:t>nr 1</w:t>
      </w:r>
    </w:p>
    <w:p w14:paraId="0EA53DC5" w14:textId="2EDCF698" w:rsidR="001D5145" w:rsidRPr="00C1665F" w:rsidRDefault="001D5145" w:rsidP="00EF7225">
      <w:pPr>
        <w:spacing w:after="0" w:line="276" w:lineRule="auto"/>
        <w:ind w:left="2127" w:right="2153" w:hanging="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743F6795" w14:textId="1B9D678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Liczba punktów  =     --------------------------------------------------------------------- x </w:t>
      </w:r>
      <w:r w:rsidR="00E747C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0 pkt.</w:t>
      </w:r>
    </w:p>
    <w:p w14:paraId="059EE3C2" w14:textId="44790617" w:rsidR="00D26C2E" w:rsidRDefault="001D5145" w:rsidP="00D26C2E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doświadczenie </w:t>
      </w:r>
      <w:r w:rsidR="00E56167">
        <w:rPr>
          <w:rFonts w:ascii="Arial" w:eastAsia="Times New Roman" w:hAnsi="Arial" w:cs="Arial"/>
          <w:spacing w:val="-2"/>
          <w:sz w:val="24"/>
          <w:szCs w:val="24"/>
          <w:lang w:eastAsia="pl-PL"/>
        </w:rPr>
        <w:t>prelegent</w:t>
      </w:r>
      <w:r w:rsidR="005000D2">
        <w:rPr>
          <w:rFonts w:ascii="Arial" w:eastAsia="Times New Roman" w:hAnsi="Arial" w:cs="Arial"/>
          <w:spacing w:val="-2"/>
          <w:sz w:val="24"/>
          <w:szCs w:val="24"/>
          <w:lang w:eastAsia="pl-PL"/>
        </w:rPr>
        <w:t>a</w:t>
      </w:r>
      <w:r w:rsidR="008B33C8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nr 1</w:t>
      </w:r>
    </w:p>
    <w:p w14:paraId="41E407FC" w14:textId="71EB81C2" w:rsidR="001D5145" w:rsidRDefault="001D5145" w:rsidP="00E56167">
      <w:pPr>
        <w:spacing w:after="0" w:line="276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B8DE08" w14:textId="77777777" w:rsidR="00CE52C1" w:rsidRDefault="00CE52C1" w:rsidP="00E56167">
      <w:pPr>
        <w:spacing w:after="0" w:line="276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A4D4AD" w14:textId="77777777" w:rsidR="00CE52C1" w:rsidRDefault="00CE52C1" w:rsidP="00E56167">
      <w:pPr>
        <w:spacing w:after="0" w:line="276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CB1D94" w14:textId="66AB8E4B" w:rsidR="00CE52C1" w:rsidRPr="005000D2" w:rsidRDefault="00CE52C1" w:rsidP="00CE52C1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5000D2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Prelegent nr </w:t>
      </w:r>
      <w:r>
        <w:rPr>
          <w:rFonts w:ascii="Arial" w:eastAsia="Times New Roman" w:hAnsi="Arial" w:cs="Arial"/>
          <w:b/>
          <w:bCs/>
          <w:sz w:val="24"/>
          <w:szCs w:val="24"/>
          <w:lang w:bidi="en-US"/>
        </w:rPr>
        <w:t>2</w:t>
      </w:r>
    </w:p>
    <w:p w14:paraId="413A7C60" w14:textId="7ABB718B" w:rsidR="00CE52C1" w:rsidRPr="00C1665F" w:rsidRDefault="00CE52C1" w:rsidP="00CE52C1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>prelegenta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</w:t>
      </w:r>
      <w:r w:rsidR="008B33C8">
        <w:rPr>
          <w:rFonts w:ascii="Arial" w:eastAsia="Times New Roman" w:hAnsi="Arial" w:cs="Arial"/>
          <w:spacing w:val="-2"/>
          <w:sz w:val="24"/>
          <w:szCs w:val="24"/>
          <w:lang w:eastAsia="pl-PL"/>
        </w:rPr>
        <w:t>nr 2</w:t>
      </w:r>
    </w:p>
    <w:p w14:paraId="7BC23EE5" w14:textId="77777777" w:rsidR="00CE52C1" w:rsidRPr="00C1665F" w:rsidRDefault="00CE52C1" w:rsidP="00CE52C1">
      <w:pPr>
        <w:spacing w:after="0" w:line="276" w:lineRule="auto"/>
        <w:ind w:left="2127" w:right="2153" w:hanging="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65F3D718" w14:textId="77777777" w:rsidR="00CE52C1" w:rsidRPr="00C1665F" w:rsidRDefault="00CE52C1" w:rsidP="00CE52C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Liczba punktów  =     --------------------------------------------------------------------- x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0 pkt.</w:t>
      </w:r>
    </w:p>
    <w:p w14:paraId="568F8FF4" w14:textId="15751864" w:rsidR="00CE52C1" w:rsidRDefault="00CE52C1" w:rsidP="00CE52C1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doświadczenie </w:t>
      </w: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>prelegenta</w:t>
      </w:r>
      <w:r w:rsidR="008B33C8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nr 2</w:t>
      </w:r>
    </w:p>
    <w:p w14:paraId="584D7695" w14:textId="4835670E" w:rsidR="00CE52C1" w:rsidRPr="00C1665F" w:rsidRDefault="00CE52C1" w:rsidP="00CE52C1">
      <w:pPr>
        <w:spacing w:after="0" w:line="276" w:lineRule="auto"/>
        <w:ind w:firstLine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AB823F" w14:textId="77777777" w:rsidR="00CE52C1" w:rsidRPr="00C1665F" w:rsidRDefault="00CE52C1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658664FE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="002666DC" w:rsidRPr="008E6E9E">
        <w:rPr>
          <w:rFonts w:ascii="Arial" w:eastAsia="Calibri" w:hAnsi="Arial" w:cs="Arial"/>
          <w:sz w:val="24"/>
          <w:szCs w:val="24"/>
          <w:lang w:bidi="en-US"/>
        </w:rPr>
        <w:t xml:space="preserve">w przeprowadzeniu zajęć (ilość godzin) </w:t>
      </w:r>
      <w:r w:rsidRPr="008E6E9E">
        <w:rPr>
          <w:rFonts w:ascii="Arial" w:eastAsia="Times New Roman" w:hAnsi="Arial" w:cs="Arial"/>
          <w:sz w:val="24"/>
          <w:szCs w:val="24"/>
          <w:lang w:bidi="en-US"/>
        </w:rPr>
        <w:t>weryfikowane będzie na podstawie informacji zawartych w formularzu oferty (załącznik nr 1 do SWZ).</w:t>
      </w:r>
    </w:p>
    <w:p w14:paraId="1FAAE348" w14:textId="7A208EE6" w:rsidR="005933FD" w:rsidRPr="008E1FB7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</w:t>
      </w:r>
      <w:r w:rsidR="002666DC" w:rsidRPr="008E6E9E">
        <w:rPr>
          <w:rFonts w:ascii="Arial" w:eastAsia="Calibri" w:hAnsi="Arial" w:cs="Arial"/>
          <w:sz w:val="24"/>
          <w:szCs w:val="24"/>
          <w:lang w:eastAsia="pl-PL"/>
        </w:rPr>
        <w:t xml:space="preserve">przeprowadzeniu zajęć (ilość godzin) </w:t>
      </w:r>
      <w:r w:rsidRPr="00BE19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187EC0" w:rsidRPr="00BE1900">
        <w:rPr>
          <w:rFonts w:ascii="Arial" w:eastAsia="Times New Roman" w:hAnsi="Arial" w:cs="Arial"/>
          <w:bCs/>
          <w:sz w:val="24"/>
          <w:szCs w:val="24"/>
          <w:lang w:bidi="en-US"/>
        </w:rPr>
        <w:t>6</w:t>
      </w:r>
      <w:r w:rsidR="002666DC" w:rsidRPr="00BE19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godzin</w:t>
      </w:r>
      <w:r w:rsidR="00844118" w:rsidRPr="00BE19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każdej osoby</w:t>
      </w:r>
      <w:r w:rsidR="008E1FB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z zakresu tj.: </w:t>
      </w:r>
    </w:p>
    <w:p w14:paraId="67494845" w14:textId="149B669E" w:rsidR="008E1FB7" w:rsidRPr="008E1FB7" w:rsidRDefault="008E1FB7" w:rsidP="008E1FB7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C72F8">
        <w:rPr>
          <w:rFonts w:ascii="Arial" w:eastAsia="Times New Roman" w:hAnsi="Arial" w:cs="Arial"/>
          <w:b/>
          <w:sz w:val="24"/>
          <w:szCs w:val="24"/>
          <w:lang w:bidi="en-US"/>
        </w:rPr>
        <w:t>dla Prelegenta nr 1</w:t>
      </w:r>
      <w:r w:rsidRPr="008E1FB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z zakresu zajęć, szkoleń, wykładów związanych </w:t>
      </w:r>
      <w:r w:rsidR="00BC72F8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E1FB7">
        <w:rPr>
          <w:rFonts w:ascii="Arial" w:eastAsia="Times New Roman" w:hAnsi="Arial" w:cs="Arial"/>
          <w:bCs/>
          <w:sz w:val="24"/>
          <w:szCs w:val="24"/>
          <w:lang w:bidi="en-US"/>
        </w:rPr>
        <w:t>z zagadnieniami z obszaru polityki społecznej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14:paraId="44961904" w14:textId="32C6197C" w:rsidR="008E1FB7" w:rsidRPr="006E2EFE" w:rsidRDefault="008E1FB7" w:rsidP="00BC72F8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6E2EFE">
        <w:rPr>
          <w:rFonts w:ascii="Arial" w:eastAsia="Times New Roman" w:hAnsi="Arial" w:cs="Arial"/>
          <w:b/>
          <w:sz w:val="24"/>
          <w:szCs w:val="24"/>
          <w:lang w:bidi="en-US"/>
        </w:rPr>
        <w:t>dla Prelegenta nr</w:t>
      </w:r>
      <w:r w:rsidRPr="006E2EF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6E2EFE">
        <w:rPr>
          <w:rFonts w:ascii="Arial" w:eastAsia="Times New Roman" w:hAnsi="Arial" w:cs="Arial"/>
          <w:b/>
          <w:sz w:val="24"/>
          <w:szCs w:val="24"/>
          <w:lang w:bidi="en-US"/>
        </w:rPr>
        <w:t>2</w:t>
      </w:r>
      <w:r w:rsidRPr="006E2EF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z zakresu</w:t>
      </w:r>
      <w:r w:rsidR="00BC72F8" w:rsidRPr="006E2EF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zajęć, konsultacji, szkoleń z zakresu partnerstwa lokalnego, w tym współpracy jednostek samorządu terytorialnego z organizacjami pozarządowymi</w:t>
      </w:r>
      <w:r w:rsidR="006E2EFE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6D6C999E" w14:textId="0F422F93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BE19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Wykazanie </w:t>
      </w:r>
      <w:r w:rsidR="00187EC0" w:rsidRPr="00BE1900">
        <w:rPr>
          <w:rFonts w:ascii="Arial" w:eastAsia="Times New Roman" w:hAnsi="Arial" w:cs="Arial"/>
          <w:bCs/>
          <w:sz w:val="24"/>
          <w:szCs w:val="24"/>
          <w:lang w:bidi="en-US"/>
        </w:rPr>
        <w:t>6</w:t>
      </w:r>
      <w:r w:rsidR="002666DC" w:rsidRPr="00BE19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godzin</w:t>
      </w:r>
      <w:r w:rsidRPr="00BE19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827F9B" w:rsidRPr="00BE190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lub mniejszą liczbę godzin </w:t>
      </w:r>
      <w:r w:rsidRPr="00BE1900">
        <w:rPr>
          <w:rFonts w:ascii="Arial" w:eastAsia="Times New Roman" w:hAnsi="Arial" w:cs="Arial"/>
          <w:bCs/>
          <w:sz w:val="24"/>
          <w:szCs w:val="24"/>
          <w:lang w:bidi="en-US"/>
        </w:rPr>
        <w:t>szkoleń dla</w:t>
      </w: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danej osoby </w:t>
      </w:r>
      <w:r w:rsidR="00E156C7" w:rsidRPr="008E6E9E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="00784B6C" w:rsidRPr="008E6E9E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w przeprowadzeniu zajęć (ilość godzin)</w:t>
      </w:r>
      <w:r w:rsidR="00AA318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8E6E9E">
        <w:rPr>
          <w:rFonts w:ascii="Arial" w:eastAsia="Times New Roman" w:hAnsi="Arial" w:cs="Arial"/>
          <w:bCs/>
          <w:sz w:val="24"/>
          <w:szCs w:val="24"/>
          <w:lang w:bidi="en-US"/>
        </w:rPr>
        <w:t>oznacza 0 pkt.</w:t>
      </w:r>
    </w:p>
    <w:p w14:paraId="7A4E2261" w14:textId="50D79FB0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Maksymalną ilość punktów w tym kryterium otrzyma Wykonawca, który wykaże, największą łączną ilość </w:t>
      </w:r>
      <w:r w:rsidR="00784B6C"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godzin </w:t>
      </w: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szkoleń (średnia arytmetyczna) </w:t>
      </w:r>
      <w:r w:rsidR="008F59E4" w:rsidRPr="008E6E9E">
        <w:rPr>
          <w:rFonts w:ascii="Arial" w:eastAsia="Times New Roman" w:hAnsi="Arial" w:cs="Arial"/>
          <w:sz w:val="24"/>
          <w:szCs w:val="24"/>
          <w:lang w:bidi="en-US"/>
        </w:rPr>
        <w:t>prelegentów</w:t>
      </w:r>
      <w:r w:rsidR="006E2EFE">
        <w:rPr>
          <w:rFonts w:ascii="Arial" w:eastAsia="Times New Roman" w:hAnsi="Arial" w:cs="Arial"/>
          <w:sz w:val="24"/>
          <w:szCs w:val="24"/>
          <w:lang w:bidi="en-US"/>
        </w:rPr>
        <w:t xml:space="preserve"> - odpowiednio</w:t>
      </w:r>
      <w:r w:rsidR="005A71DF" w:rsidRPr="008E6E9E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8E6E9E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784B6C" w:rsidRPr="008E6E9E">
        <w:rPr>
          <w:rFonts w:ascii="Arial" w:eastAsia="Calibri" w:hAnsi="Arial" w:cs="Arial"/>
          <w:sz w:val="24"/>
          <w:szCs w:val="24"/>
          <w:lang w:bidi="en-US"/>
        </w:rPr>
        <w:t>w przeprowadzeniu zajęć (ilość godzin)</w:t>
      </w:r>
      <w:r w:rsidR="008E6E9E" w:rsidRPr="008E6E9E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2289D74E" w14:textId="05710A40" w:rsidR="001D5145" w:rsidRPr="008E6E9E" w:rsidRDefault="001D5145" w:rsidP="00046DE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8E6E9E">
        <w:rPr>
          <w:rFonts w:ascii="Arial" w:eastAsia="Times New Roman" w:hAnsi="Arial" w:cs="Arial"/>
          <w:sz w:val="24"/>
          <w:szCs w:val="24"/>
          <w:lang w:bidi="en-US"/>
        </w:rPr>
        <w:t>Do obliczenia punktacji</w:t>
      </w:r>
      <w:r w:rsidR="008879D4">
        <w:rPr>
          <w:rFonts w:ascii="Arial" w:eastAsia="Times New Roman" w:hAnsi="Arial" w:cs="Arial"/>
          <w:sz w:val="24"/>
          <w:szCs w:val="24"/>
          <w:lang w:bidi="en-US"/>
        </w:rPr>
        <w:t xml:space="preserve"> dla Prelegentów - odpowiednio</w:t>
      </w:r>
      <w:r w:rsidRPr="008E6E9E">
        <w:rPr>
          <w:rFonts w:ascii="Arial" w:eastAsia="Times New Roman" w:hAnsi="Arial" w:cs="Arial"/>
          <w:sz w:val="24"/>
          <w:szCs w:val="24"/>
          <w:lang w:bidi="en-US"/>
        </w:rPr>
        <w:t xml:space="preserve"> zostanie obliczona średnia arytmetyczna doświadczenia osób wskazanych w wykazie osób w ofercie</w:t>
      </w:r>
      <w:r w:rsidR="008879D4">
        <w:rPr>
          <w:rFonts w:ascii="Arial" w:eastAsia="Times New Roman" w:hAnsi="Arial" w:cs="Arial"/>
          <w:sz w:val="24"/>
          <w:szCs w:val="24"/>
          <w:lang w:bidi="en-US"/>
        </w:rPr>
        <w:t xml:space="preserve"> (w przypadku wskazani</w:t>
      </w:r>
      <w:r w:rsidR="00A72ACA">
        <w:rPr>
          <w:rFonts w:ascii="Arial" w:eastAsia="Times New Roman" w:hAnsi="Arial" w:cs="Arial"/>
          <w:sz w:val="24"/>
          <w:szCs w:val="24"/>
          <w:lang w:bidi="en-US"/>
        </w:rPr>
        <w:t>a</w:t>
      </w:r>
      <w:r w:rsidR="008879D4">
        <w:rPr>
          <w:rFonts w:ascii="Arial" w:eastAsia="Times New Roman" w:hAnsi="Arial" w:cs="Arial"/>
          <w:sz w:val="24"/>
          <w:szCs w:val="24"/>
          <w:lang w:bidi="en-US"/>
        </w:rPr>
        <w:t xml:space="preserve"> większej ilości Prelegentów </w:t>
      </w:r>
      <w:r w:rsidR="00A72ACA">
        <w:rPr>
          <w:rFonts w:ascii="Arial" w:eastAsia="Times New Roman" w:hAnsi="Arial" w:cs="Arial"/>
          <w:sz w:val="24"/>
          <w:szCs w:val="24"/>
          <w:lang w:bidi="en-US"/>
        </w:rPr>
        <w:t xml:space="preserve">niż </w:t>
      </w:r>
      <w:r w:rsidR="00B579AC">
        <w:rPr>
          <w:rFonts w:ascii="Arial" w:eastAsia="Times New Roman" w:hAnsi="Arial" w:cs="Arial"/>
          <w:sz w:val="24"/>
          <w:szCs w:val="24"/>
          <w:lang w:bidi="en-US"/>
        </w:rPr>
        <w:t xml:space="preserve">jedna osoba </w:t>
      </w:r>
      <w:r w:rsidR="00A72ACA">
        <w:rPr>
          <w:rFonts w:ascii="Arial" w:eastAsia="Times New Roman" w:hAnsi="Arial" w:cs="Arial"/>
          <w:sz w:val="24"/>
          <w:szCs w:val="24"/>
          <w:lang w:bidi="en-US"/>
        </w:rPr>
        <w:t xml:space="preserve">w danej kategorii </w:t>
      </w:r>
      <w:r w:rsidR="00B579AC">
        <w:rPr>
          <w:rFonts w:ascii="Arial" w:eastAsia="Times New Roman" w:hAnsi="Arial" w:cs="Arial"/>
          <w:sz w:val="24"/>
          <w:szCs w:val="24"/>
          <w:lang w:bidi="en-US"/>
        </w:rPr>
        <w:t>tj.: numerze Prelegenta.</w:t>
      </w:r>
    </w:p>
    <w:p w14:paraId="5EC56B2E" w14:textId="77777777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D8D7B60" w14:textId="2585DE90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C1665F" w:rsidRDefault="001D5145" w:rsidP="00046DE0">
      <w:pPr>
        <w:numPr>
          <w:ilvl w:val="0"/>
          <w:numId w:val="1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C1665F" w:rsidRDefault="001D5145" w:rsidP="00046DE0">
      <w:pPr>
        <w:numPr>
          <w:ilvl w:val="0"/>
          <w:numId w:val="26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132FE4F0" w:rsidR="001D5145" w:rsidRPr="00C1665F" w:rsidRDefault="001D5145" w:rsidP="00046DE0">
      <w:pPr>
        <w:numPr>
          <w:ilvl w:val="0"/>
          <w:numId w:val="1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65780A">
        <w:rPr>
          <w:rFonts w:ascii="Arial" w:eastAsia="Times New Roman" w:hAnsi="Arial" w:cs="Arial"/>
          <w:sz w:val="24"/>
          <w:szCs w:val="24"/>
          <w:lang w:bidi="en-US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C1665F" w:rsidRDefault="001D5145" w:rsidP="00046DE0">
      <w:pPr>
        <w:numPr>
          <w:ilvl w:val="0"/>
          <w:numId w:val="1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C1665F" w:rsidRDefault="001D5145" w:rsidP="00046DE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C1665F" w:rsidRDefault="001D5145" w:rsidP="00046DE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461C330C" w:rsidR="001D5145" w:rsidRPr="00C1665F" w:rsidRDefault="00A05165" w:rsidP="00046DE0">
      <w:pPr>
        <w:numPr>
          <w:ilvl w:val="2"/>
          <w:numId w:val="27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05165">
        <w:rPr>
          <w:rFonts w:ascii="Arial" w:eastAsia="Times New Roman" w:hAnsi="Arial" w:cs="Arial"/>
          <w:sz w:val="24"/>
          <w:szCs w:val="24"/>
          <w:lang w:bidi="en-US"/>
        </w:rPr>
        <w:t>Program merytoryczny spotkania regionalnego wraz z terminem jego organizacji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14:paraId="48F877F0" w14:textId="2CA9BB95" w:rsidR="00B76CCD" w:rsidRPr="00C1665F" w:rsidRDefault="00A05165" w:rsidP="00046DE0">
      <w:pPr>
        <w:numPr>
          <w:ilvl w:val="2"/>
          <w:numId w:val="27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A05165">
        <w:rPr>
          <w:rFonts w:ascii="Arial" w:eastAsia="Times New Roman" w:hAnsi="Arial" w:cs="Arial"/>
          <w:sz w:val="24"/>
          <w:szCs w:val="24"/>
          <w:lang w:bidi="en-US"/>
        </w:rPr>
        <w:t>Szczegółowa kalkulacja kosztów</w:t>
      </w:r>
      <w:r w:rsidR="00B76CCD"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4" w:name="_Hlk70282441"/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14. POUCZENIE O ŚRODKACH OCHRONY PRAWNEJ PRZYSŁUGUJĄCYCH WYKONAWCY</w:t>
      </w:r>
    </w:p>
    <w:bookmarkEnd w:id="34"/>
    <w:p w14:paraId="26A40D60" w14:textId="7E0531B3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424A4CA6" w:rsidR="001D5145" w:rsidRPr="00C1665F" w:rsidRDefault="001D5145" w:rsidP="00333CF5">
      <w:pPr>
        <w:numPr>
          <w:ilvl w:val="0"/>
          <w:numId w:val="42"/>
        </w:numPr>
        <w:suppressAutoHyphens/>
        <w:autoSpaceDN w:val="0"/>
        <w:spacing w:after="0" w:line="276" w:lineRule="auto"/>
        <w:ind w:hanging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="00333CF5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w postępowaniu o udzielenie zamówienia, w tym na projektowane postanowienie umowy;</w:t>
      </w:r>
    </w:p>
    <w:p w14:paraId="24815255" w14:textId="77777777" w:rsidR="001D5145" w:rsidRPr="00C1665F" w:rsidRDefault="001D5145" w:rsidP="00333CF5">
      <w:pPr>
        <w:numPr>
          <w:ilvl w:val="0"/>
          <w:numId w:val="42"/>
        </w:numPr>
        <w:suppressAutoHyphens/>
        <w:autoSpaceDN w:val="0"/>
        <w:spacing w:after="0" w:line="276" w:lineRule="auto"/>
        <w:ind w:hanging="72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 w:rsidP="00046DE0">
      <w:pPr>
        <w:numPr>
          <w:ilvl w:val="1"/>
          <w:numId w:val="1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 w:rsidP="00333CF5">
      <w:pPr>
        <w:numPr>
          <w:ilvl w:val="0"/>
          <w:numId w:val="43"/>
        </w:numPr>
        <w:suppressAutoHyphens/>
        <w:spacing w:after="0" w:line="276" w:lineRule="auto"/>
        <w:ind w:hanging="71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 w:rsidP="00333CF5">
      <w:pPr>
        <w:numPr>
          <w:ilvl w:val="0"/>
          <w:numId w:val="43"/>
        </w:numPr>
        <w:suppressAutoHyphens/>
        <w:spacing w:after="0" w:line="276" w:lineRule="auto"/>
        <w:ind w:hanging="719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4614942D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postępowaniu toczącym się wskutek wniesienia skargi stosuje się odpowiednio przepisy ustawy z dnia 17 listopada 1964 r. – Kodeks postępowania cywilnego </w:t>
      </w:r>
      <w:r w:rsidR="00333CF5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 apelacji, jeżeli przepisy ustawy PZP nie stanowią inaczej. </w:t>
      </w:r>
    </w:p>
    <w:p w14:paraId="49428B54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B7C62A2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jest równoznaczne z jej wniesieniem. </w:t>
      </w:r>
    </w:p>
    <w:p w14:paraId="1412D087" w14:textId="77777777" w:rsidR="001D5145" w:rsidRPr="00C1665F" w:rsidRDefault="001D5145" w:rsidP="00046DE0">
      <w:pPr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Prezes Izby przekazuje skargę wraz z aktami postępowania odwoławczego do sądu zamówień publicznych w terminie 7 dni od dnia jej otrzymania.</w:t>
      </w:r>
    </w:p>
    <w:p w14:paraId="1B9EB29A" w14:textId="77777777" w:rsidR="00244F95" w:rsidRPr="00C1665F" w:rsidRDefault="00244F9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35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35"/>
    <w:p w14:paraId="4F8B9A9D" w14:textId="51ACF60B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realizacji zamówienia, o ile nie są wykonywane przez osoby w ramach prowadzonej przez nie działalności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36" w:name="_Hlk7155199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</w:t>
      </w:r>
      <w:bookmarkStart w:id="37" w:name="_Hlk71552048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i organizacyjnej</w:t>
      </w:r>
      <w:bookmarkEnd w:id="37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36"/>
      <w:r w:rsidR="008E1B11"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9B74DA1" w14:textId="0F27FE8F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usługi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i organizacyjnej </w:t>
      </w:r>
      <w:r w:rsidR="008E1B11">
        <w:rPr>
          <w:rFonts w:ascii="Arial" w:eastAsia="Times New Roman" w:hAnsi="Arial" w:cs="Arial"/>
          <w:b/>
          <w:sz w:val="24"/>
          <w:szCs w:val="24"/>
          <w:lang w:eastAsia="pl-PL"/>
        </w:rPr>
        <w:t>spotkania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usługi zatrudnieni na podstawie umowy o pracę w rozumieniu przepisów ustawy z dnia 26 czerwca 1974 r. Kodeks pracy.</w:t>
      </w:r>
    </w:p>
    <w:p w14:paraId="4829F619" w14:textId="77777777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0CD30A68" w14:textId="78D2D3AD" w:rsidR="001D5145" w:rsidRPr="00C1665F" w:rsidRDefault="001D5145" w:rsidP="00046DE0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których mowa w art. 95 ust. 1 ustawy PZP, uprawnienia zamawiającego w zakresie kontroli spełniania przez wykonawcę wymagań związanych z zatrudnianiem tych osób oraz sankcji z tytułu niespełnienia tych wymagań, o których mowa w art. 95 ust. 1</w:t>
      </w:r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zawierają 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046DE0"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F7E0A76" w14:textId="77777777" w:rsidR="008364C5" w:rsidRPr="00C1665F" w:rsidRDefault="008364C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8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38"/>
    <w:p w14:paraId="29777227" w14:textId="36572321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EE190F">
        <w:rPr>
          <w:rFonts w:ascii="Arial" w:eastAsia="Times New Roman" w:hAnsi="Arial" w:cs="Arial"/>
          <w:bCs/>
          <w:sz w:val="24"/>
          <w:szCs w:val="24"/>
          <w:lang w:bidi="en-US"/>
        </w:rPr>
        <w:t>7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Pr="00C1665F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C1665F" w:rsidRDefault="001D5145" w:rsidP="00046DE0">
      <w:pPr>
        <w:numPr>
          <w:ilvl w:val="1"/>
          <w:numId w:val="2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6E70EDA3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1 - Formularz ofertowy</w:t>
      </w:r>
    </w:p>
    <w:p w14:paraId="7D5975DB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2 - Oświadczenie z art. 125 ust. 1 </w:t>
      </w:r>
      <w:proofErr w:type="spellStart"/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Pzp</w:t>
      </w:r>
      <w:proofErr w:type="spellEnd"/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C0B4545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3 - Zobowiązanie podmiotu trzeciego - wzór</w:t>
      </w:r>
    </w:p>
    <w:p w14:paraId="076D6BDE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4 - Wykaz zaplecza</w:t>
      </w:r>
    </w:p>
    <w:p w14:paraId="0BCFEA9C" w14:textId="77777777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5 - Wykaz osób</w:t>
      </w:r>
    </w:p>
    <w:p w14:paraId="2E3AA093" w14:textId="395F46AE" w:rsidR="00237C11" w:rsidRPr="00237C11" w:rsidRDefault="00237C11" w:rsidP="00237C11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6 - Oświadczenie dla Wykonawców wspólnie ubiegających się o udzielenie zamówienia</w:t>
      </w:r>
    </w:p>
    <w:p w14:paraId="093D5E3C" w14:textId="1A2EE3F2" w:rsidR="007B6241" w:rsidRDefault="00237C11" w:rsidP="00237C11">
      <w:pPr>
        <w:suppressAutoHyphens/>
        <w:spacing w:after="0" w:line="276" w:lineRule="auto"/>
      </w:pPr>
      <w:r w:rsidRPr="00237C11">
        <w:rPr>
          <w:rFonts w:ascii="Arial" w:eastAsia="Times New Roman" w:hAnsi="Arial" w:cs="Arial"/>
          <w:bCs/>
          <w:sz w:val="24"/>
          <w:szCs w:val="24"/>
          <w:lang w:eastAsia="ar-SA"/>
        </w:rPr>
        <w:t>Załącznik nr 7 - Projektowane postanowienia umowy – wzór</w:t>
      </w:r>
    </w:p>
    <w:sectPr w:rsidR="007B6241" w:rsidSect="002B0B7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9ED1" w14:textId="77777777" w:rsidR="00AD4E30" w:rsidRDefault="00AD4E30" w:rsidP="001D5145">
      <w:pPr>
        <w:spacing w:after="0" w:line="240" w:lineRule="auto"/>
      </w:pPr>
      <w:r>
        <w:separator/>
      </w:r>
    </w:p>
  </w:endnote>
  <w:endnote w:type="continuationSeparator" w:id="0">
    <w:p w14:paraId="1F966DEA" w14:textId="77777777" w:rsidR="00AD4E30" w:rsidRDefault="00AD4E30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="0049263D">
      <w:rPr>
        <w:rFonts w:ascii="Arial" w:hAnsi="Arial" w:cs="Arial"/>
        <w:noProof/>
      </w:rPr>
      <w:t>14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000000">
    <w:pPr>
      <w:pStyle w:val="Stopka"/>
      <w:jc w:val="righ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B8EA" w14:textId="77777777" w:rsidR="00AD4E30" w:rsidRDefault="00AD4E30" w:rsidP="001D5145">
      <w:pPr>
        <w:spacing w:after="0" w:line="240" w:lineRule="auto"/>
      </w:pPr>
      <w:r>
        <w:separator/>
      </w:r>
    </w:p>
  </w:footnote>
  <w:footnote w:type="continuationSeparator" w:id="0">
    <w:p w14:paraId="3B57C83A" w14:textId="77777777" w:rsidR="00AD4E30" w:rsidRDefault="00AD4E30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000000">
    <w:pPr>
      <w:pStyle w:val="Nagwek"/>
    </w:pPr>
  </w:p>
  <w:p w14:paraId="7FACF9BE" w14:textId="77777777" w:rsidR="00577649" w:rsidRDefault="00000000">
    <w:pPr>
      <w:pStyle w:val="Nagwek"/>
    </w:pPr>
  </w:p>
  <w:p w14:paraId="29F5E10A" w14:textId="77777777" w:rsidR="00577649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000000" w:rsidP="00874CA4"/>
  <w:p w14:paraId="3CAA93A2" w14:textId="77777777" w:rsidR="00B038C2" w:rsidRDefault="001D5145" w:rsidP="00B038C2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0104610E" wp14:editId="200C0465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E7BD9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36123768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3E4691E" w14:textId="77777777" w:rsidR="00874CA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9825EF4"/>
    <w:multiLevelType w:val="hybridMultilevel"/>
    <w:tmpl w:val="1444C0CE"/>
    <w:lvl w:ilvl="0" w:tplc="5DC493A0">
      <w:start w:val="1"/>
      <w:numFmt w:val="decimal"/>
      <w:lvlText w:val="%1)"/>
      <w:lvlJc w:val="left"/>
      <w:pPr>
        <w:ind w:left="115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3EC0"/>
    <w:multiLevelType w:val="hybridMultilevel"/>
    <w:tmpl w:val="2B5E41AE"/>
    <w:lvl w:ilvl="0" w:tplc="2586F5AC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F07268"/>
    <w:multiLevelType w:val="hybridMultilevel"/>
    <w:tmpl w:val="9612B5FA"/>
    <w:lvl w:ilvl="0" w:tplc="5DC493A0">
      <w:start w:val="1"/>
      <w:numFmt w:val="decimal"/>
      <w:lvlText w:val="%1)"/>
      <w:lvlJc w:val="left"/>
      <w:pPr>
        <w:ind w:left="50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2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3832C8"/>
    <w:multiLevelType w:val="hybridMultilevel"/>
    <w:tmpl w:val="DB98EFF8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0D21DC"/>
    <w:multiLevelType w:val="hybridMultilevel"/>
    <w:tmpl w:val="37F4FFB4"/>
    <w:lvl w:ilvl="0" w:tplc="5DC493A0">
      <w:start w:val="1"/>
      <w:numFmt w:val="decimal"/>
      <w:lvlText w:val="%1)"/>
      <w:lvlJc w:val="left"/>
      <w:pPr>
        <w:ind w:left="785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-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 w15:restartNumberingAfterBreak="0">
    <w:nsid w:val="276921CB"/>
    <w:multiLevelType w:val="hybridMultilevel"/>
    <w:tmpl w:val="1E5276C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422633"/>
    <w:multiLevelType w:val="hybridMultilevel"/>
    <w:tmpl w:val="3C3E9312"/>
    <w:lvl w:ilvl="0" w:tplc="FDC4D92A">
      <w:start w:val="23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2E844395"/>
    <w:multiLevelType w:val="hybridMultilevel"/>
    <w:tmpl w:val="60169DB6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3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4" w15:restartNumberingAfterBreak="0">
    <w:nsid w:val="333126AA"/>
    <w:multiLevelType w:val="hybridMultilevel"/>
    <w:tmpl w:val="2D3E1E1E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D67BA"/>
    <w:multiLevelType w:val="hybridMultilevel"/>
    <w:tmpl w:val="068EC856"/>
    <w:lvl w:ilvl="0" w:tplc="199497CA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3F5372"/>
    <w:multiLevelType w:val="hybridMultilevel"/>
    <w:tmpl w:val="04E2B9EE"/>
    <w:lvl w:ilvl="0" w:tplc="E55EECE6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1447C"/>
    <w:multiLevelType w:val="hybridMultilevel"/>
    <w:tmpl w:val="FB86FFB0"/>
    <w:lvl w:ilvl="0" w:tplc="BDA27816">
      <w:start w:val="1"/>
      <w:numFmt w:val="decimal"/>
      <w:lvlText w:val="%1)"/>
      <w:lvlJc w:val="left"/>
      <w:pPr>
        <w:ind w:left="200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51A48C5"/>
    <w:multiLevelType w:val="hybridMultilevel"/>
    <w:tmpl w:val="CBFE453A"/>
    <w:lvl w:ilvl="0" w:tplc="390A8CC0">
      <w:start w:val="2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30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F414545"/>
    <w:multiLevelType w:val="hybridMultilevel"/>
    <w:tmpl w:val="D892ECCA"/>
    <w:lvl w:ilvl="0" w:tplc="C63EB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27FD"/>
    <w:multiLevelType w:val="hybridMultilevel"/>
    <w:tmpl w:val="7B8667F6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6" w15:restartNumberingAfterBreak="0">
    <w:nsid w:val="64CF18C5"/>
    <w:multiLevelType w:val="hybridMultilevel"/>
    <w:tmpl w:val="4B60183A"/>
    <w:lvl w:ilvl="0" w:tplc="D346A5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35A02"/>
    <w:multiLevelType w:val="hybridMultilevel"/>
    <w:tmpl w:val="ABB24182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B47F3"/>
    <w:multiLevelType w:val="hybridMultilevel"/>
    <w:tmpl w:val="CDB06376"/>
    <w:lvl w:ilvl="0" w:tplc="199497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7342E"/>
    <w:multiLevelType w:val="hybridMultilevel"/>
    <w:tmpl w:val="831EB58A"/>
    <w:lvl w:ilvl="0" w:tplc="CB3670F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B0D0547"/>
    <w:multiLevelType w:val="multilevel"/>
    <w:tmpl w:val="BC8CBEB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66640524">
    <w:abstractNumId w:val="37"/>
  </w:num>
  <w:num w:numId="2" w16cid:durableId="1019308432">
    <w:abstractNumId w:val="32"/>
  </w:num>
  <w:num w:numId="3" w16cid:durableId="598802686">
    <w:abstractNumId w:val="8"/>
  </w:num>
  <w:num w:numId="4" w16cid:durableId="1693610358">
    <w:abstractNumId w:val="42"/>
  </w:num>
  <w:num w:numId="5" w16cid:durableId="746540594">
    <w:abstractNumId w:val="34"/>
  </w:num>
  <w:num w:numId="6" w16cid:durableId="650254948">
    <w:abstractNumId w:val="29"/>
  </w:num>
  <w:num w:numId="7" w16cid:durableId="807628142">
    <w:abstractNumId w:val="30"/>
  </w:num>
  <w:num w:numId="8" w16cid:durableId="735595393">
    <w:abstractNumId w:val="1"/>
  </w:num>
  <w:num w:numId="9" w16cid:durableId="1452287321">
    <w:abstractNumId w:val="4"/>
  </w:num>
  <w:num w:numId="10" w16cid:durableId="766116307">
    <w:abstractNumId w:val="43"/>
  </w:num>
  <w:num w:numId="11" w16cid:durableId="1498960010">
    <w:abstractNumId w:val="12"/>
  </w:num>
  <w:num w:numId="12" w16cid:durableId="808589622">
    <w:abstractNumId w:val="2"/>
  </w:num>
  <w:num w:numId="13" w16cid:durableId="64190073">
    <w:abstractNumId w:val="20"/>
  </w:num>
  <w:num w:numId="14" w16cid:durableId="728306996">
    <w:abstractNumId w:val="17"/>
  </w:num>
  <w:num w:numId="15" w16cid:durableId="142040799">
    <w:abstractNumId w:val="15"/>
  </w:num>
  <w:num w:numId="16" w16cid:durableId="398359031">
    <w:abstractNumId w:val="14"/>
  </w:num>
  <w:num w:numId="17" w16cid:durableId="707341257">
    <w:abstractNumId w:val="23"/>
  </w:num>
  <w:num w:numId="18" w16cid:durableId="1546984644">
    <w:abstractNumId w:val="3"/>
  </w:num>
  <w:num w:numId="19" w16cid:durableId="543369913">
    <w:abstractNumId w:val="10"/>
  </w:num>
  <w:num w:numId="20" w16cid:durableId="1587493863">
    <w:abstractNumId w:val="22"/>
  </w:num>
  <w:num w:numId="21" w16cid:durableId="168720974">
    <w:abstractNumId w:val="35"/>
  </w:num>
  <w:num w:numId="22" w16cid:durableId="1728645576">
    <w:abstractNumId w:val="24"/>
  </w:num>
  <w:num w:numId="23" w16cid:durableId="1275019511">
    <w:abstractNumId w:val="0"/>
  </w:num>
  <w:num w:numId="24" w16cid:durableId="1144548263">
    <w:abstractNumId w:val="25"/>
  </w:num>
  <w:num w:numId="25" w16cid:durableId="1545170124">
    <w:abstractNumId w:val="7"/>
  </w:num>
  <w:num w:numId="26" w16cid:durableId="1402680319">
    <w:abstractNumId w:val="5"/>
  </w:num>
  <w:num w:numId="27" w16cid:durableId="1517887436">
    <w:abstractNumId w:val="38"/>
  </w:num>
  <w:num w:numId="28" w16cid:durableId="1182940880">
    <w:abstractNumId w:val="9"/>
  </w:num>
  <w:num w:numId="29" w16cid:durableId="1569340346">
    <w:abstractNumId w:val="39"/>
  </w:num>
  <w:num w:numId="30" w16cid:durableId="1668054836">
    <w:abstractNumId w:val="36"/>
  </w:num>
  <w:num w:numId="31" w16cid:durableId="1579439647">
    <w:abstractNumId w:val="41"/>
  </w:num>
  <w:num w:numId="32" w16cid:durableId="1688143510">
    <w:abstractNumId w:val="11"/>
  </w:num>
  <w:num w:numId="33" w16cid:durableId="1113670299">
    <w:abstractNumId w:val="6"/>
  </w:num>
  <w:num w:numId="34" w16cid:durableId="1111047213">
    <w:abstractNumId w:val="16"/>
  </w:num>
  <w:num w:numId="35" w16cid:durableId="634024313">
    <w:abstractNumId w:val="26"/>
  </w:num>
  <w:num w:numId="36" w16cid:durableId="1994135728">
    <w:abstractNumId w:val="33"/>
  </w:num>
  <w:num w:numId="37" w16cid:durableId="1472821808">
    <w:abstractNumId w:val="27"/>
  </w:num>
  <w:num w:numId="38" w16cid:durableId="313801619">
    <w:abstractNumId w:val="28"/>
  </w:num>
  <w:num w:numId="39" w16cid:durableId="1454638447">
    <w:abstractNumId w:val="19"/>
  </w:num>
  <w:num w:numId="40" w16cid:durableId="218638073">
    <w:abstractNumId w:val="31"/>
  </w:num>
  <w:num w:numId="41" w16cid:durableId="2107385487">
    <w:abstractNumId w:val="40"/>
  </w:num>
  <w:num w:numId="42" w16cid:durableId="1770158976">
    <w:abstractNumId w:val="21"/>
  </w:num>
  <w:num w:numId="43" w16cid:durableId="796724671">
    <w:abstractNumId w:val="18"/>
  </w:num>
  <w:num w:numId="44" w16cid:durableId="1867327570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45"/>
    <w:rsid w:val="00000E71"/>
    <w:rsid w:val="000124CA"/>
    <w:rsid w:val="000166CA"/>
    <w:rsid w:val="000322CB"/>
    <w:rsid w:val="000371FA"/>
    <w:rsid w:val="00040041"/>
    <w:rsid w:val="00046DE0"/>
    <w:rsid w:val="00057E0D"/>
    <w:rsid w:val="000645DD"/>
    <w:rsid w:val="000660C4"/>
    <w:rsid w:val="00072447"/>
    <w:rsid w:val="000730EA"/>
    <w:rsid w:val="0009021C"/>
    <w:rsid w:val="000A0ED3"/>
    <w:rsid w:val="000A1889"/>
    <w:rsid w:val="000B2F88"/>
    <w:rsid w:val="000B7D62"/>
    <w:rsid w:val="000C22F3"/>
    <w:rsid w:val="000C7E33"/>
    <w:rsid w:val="000E2EA5"/>
    <w:rsid w:val="00107E54"/>
    <w:rsid w:val="00151558"/>
    <w:rsid w:val="00180525"/>
    <w:rsid w:val="001828EA"/>
    <w:rsid w:val="00187EC0"/>
    <w:rsid w:val="001B09F8"/>
    <w:rsid w:val="001B4ABA"/>
    <w:rsid w:val="001C4B54"/>
    <w:rsid w:val="001D2D21"/>
    <w:rsid w:val="001D5145"/>
    <w:rsid w:val="001E33D1"/>
    <w:rsid w:val="001E360F"/>
    <w:rsid w:val="001E525E"/>
    <w:rsid w:val="001E599B"/>
    <w:rsid w:val="001F6E2D"/>
    <w:rsid w:val="00211473"/>
    <w:rsid w:val="00217037"/>
    <w:rsid w:val="0022433E"/>
    <w:rsid w:val="002263B2"/>
    <w:rsid w:val="0023134B"/>
    <w:rsid w:val="00237C11"/>
    <w:rsid w:val="00244F95"/>
    <w:rsid w:val="00246C12"/>
    <w:rsid w:val="00265642"/>
    <w:rsid w:val="002666DC"/>
    <w:rsid w:val="002770ED"/>
    <w:rsid w:val="00281D22"/>
    <w:rsid w:val="002863AD"/>
    <w:rsid w:val="002A0E8C"/>
    <w:rsid w:val="002A286B"/>
    <w:rsid w:val="002A3052"/>
    <w:rsid w:val="002A4A80"/>
    <w:rsid w:val="002B093E"/>
    <w:rsid w:val="002F15FC"/>
    <w:rsid w:val="00333CF5"/>
    <w:rsid w:val="00340E93"/>
    <w:rsid w:val="0035289B"/>
    <w:rsid w:val="00354A9E"/>
    <w:rsid w:val="0036311C"/>
    <w:rsid w:val="00367E18"/>
    <w:rsid w:val="003926AB"/>
    <w:rsid w:val="003E3108"/>
    <w:rsid w:val="003F040D"/>
    <w:rsid w:val="003F4C9E"/>
    <w:rsid w:val="0041380F"/>
    <w:rsid w:val="00430A26"/>
    <w:rsid w:val="004454C6"/>
    <w:rsid w:val="00446921"/>
    <w:rsid w:val="00450572"/>
    <w:rsid w:val="0045563D"/>
    <w:rsid w:val="00455A82"/>
    <w:rsid w:val="004911A2"/>
    <w:rsid w:val="0049263D"/>
    <w:rsid w:val="004947D8"/>
    <w:rsid w:val="004A04C7"/>
    <w:rsid w:val="004C7178"/>
    <w:rsid w:val="004E6F75"/>
    <w:rsid w:val="004F4049"/>
    <w:rsid w:val="005000D2"/>
    <w:rsid w:val="005062A3"/>
    <w:rsid w:val="00511527"/>
    <w:rsid w:val="0053735B"/>
    <w:rsid w:val="0054107A"/>
    <w:rsid w:val="00576604"/>
    <w:rsid w:val="00583119"/>
    <w:rsid w:val="005933FD"/>
    <w:rsid w:val="005A71DF"/>
    <w:rsid w:val="005E6A6E"/>
    <w:rsid w:val="005F29B4"/>
    <w:rsid w:val="005F2F65"/>
    <w:rsid w:val="006250C5"/>
    <w:rsid w:val="00626584"/>
    <w:rsid w:val="006331F0"/>
    <w:rsid w:val="00640AED"/>
    <w:rsid w:val="0065780A"/>
    <w:rsid w:val="00681A41"/>
    <w:rsid w:val="006A17C5"/>
    <w:rsid w:val="006A22EC"/>
    <w:rsid w:val="006C6B60"/>
    <w:rsid w:val="006E2EFE"/>
    <w:rsid w:val="006E5027"/>
    <w:rsid w:val="006E62AD"/>
    <w:rsid w:val="006F0693"/>
    <w:rsid w:val="007011A3"/>
    <w:rsid w:val="00710856"/>
    <w:rsid w:val="00712B1A"/>
    <w:rsid w:val="00720345"/>
    <w:rsid w:val="0073149C"/>
    <w:rsid w:val="00766C4C"/>
    <w:rsid w:val="007820B5"/>
    <w:rsid w:val="0078387B"/>
    <w:rsid w:val="00784B6C"/>
    <w:rsid w:val="007B0EF0"/>
    <w:rsid w:val="007B6241"/>
    <w:rsid w:val="007C5CF7"/>
    <w:rsid w:val="00816502"/>
    <w:rsid w:val="00827F9B"/>
    <w:rsid w:val="008364C5"/>
    <w:rsid w:val="00844118"/>
    <w:rsid w:val="008642EA"/>
    <w:rsid w:val="008843F5"/>
    <w:rsid w:val="00885232"/>
    <w:rsid w:val="008879D4"/>
    <w:rsid w:val="008A1E2A"/>
    <w:rsid w:val="008A2606"/>
    <w:rsid w:val="008B0DDD"/>
    <w:rsid w:val="008B33C8"/>
    <w:rsid w:val="008D13A7"/>
    <w:rsid w:val="008D3633"/>
    <w:rsid w:val="008E1B11"/>
    <w:rsid w:val="008E1C7E"/>
    <w:rsid w:val="008E1FB7"/>
    <w:rsid w:val="008E4C31"/>
    <w:rsid w:val="008E6E9E"/>
    <w:rsid w:val="008F3FD2"/>
    <w:rsid w:val="008F59E4"/>
    <w:rsid w:val="008F6DD4"/>
    <w:rsid w:val="0091009A"/>
    <w:rsid w:val="00913B4F"/>
    <w:rsid w:val="009152BB"/>
    <w:rsid w:val="0091674C"/>
    <w:rsid w:val="009304BA"/>
    <w:rsid w:val="00931627"/>
    <w:rsid w:val="009416D0"/>
    <w:rsid w:val="00945404"/>
    <w:rsid w:val="00961E62"/>
    <w:rsid w:val="00973B27"/>
    <w:rsid w:val="009A6D90"/>
    <w:rsid w:val="009B0BAD"/>
    <w:rsid w:val="009B4C03"/>
    <w:rsid w:val="009D1908"/>
    <w:rsid w:val="009D2C9A"/>
    <w:rsid w:val="009D3522"/>
    <w:rsid w:val="009E390B"/>
    <w:rsid w:val="00A05165"/>
    <w:rsid w:val="00A06B65"/>
    <w:rsid w:val="00A14A07"/>
    <w:rsid w:val="00A3535F"/>
    <w:rsid w:val="00A6795D"/>
    <w:rsid w:val="00A72ACA"/>
    <w:rsid w:val="00A863DE"/>
    <w:rsid w:val="00A90985"/>
    <w:rsid w:val="00A91092"/>
    <w:rsid w:val="00AA0FC8"/>
    <w:rsid w:val="00AA3187"/>
    <w:rsid w:val="00AA5F67"/>
    <w:rsid w:val="00AB0A57"/>
    <w:rsid w:val="00AB29CD"/>
    <w:rsid w:val="00AB4221"/>
    <w:rsid w:val="00AC3672"/>
    <w:rsid w:val="00AC4D3E"/>
    <w:rsid w:val="00AD4E30"/>
    <w:rsid w:val="00AE42B7"/>
    <w:rsid w:val="00AE704E"/>
    <w:rsid w:val="00AF1AC6"/>
    <w:rsid w:val="00AF617B"/>
    <w:rsid w:val="00AF78F1"/>
    <w:rsid w:val="00B03242"/>
    <w:rsid w:val="00B035B8"/>
    <w:rsid w:val="00B1508B"/>
    <w:rsid w:val="00B207A4"/>
    <w:rsid w:val="00B22E04"/>
    <w:rsid w:val="00B4195E"/>
    <w:rsid w:val="00B454E6"/>
    <w:rsid w:val="00B579AC"/>
    <w:rsid w:val="00B66086"/>
    <w:rsid w:val="00B76CCD"/>
    <w:rsid w:val="00B8479F"/>
    <w:rsid w:val="00B95066"/>
    <w:rsid w:val="00BB4091"/>
    <w:rsid w:val="00BC72F8"/>
    <w:rsid w:val="00BE1900"/>
    <w:rsid w:val="00BF208A"/>
    <w:rsid w:val="00BF2940"/>
    <w:rsid w:val="00BF2A4D"/>
    <w:rsid w:val="00C1157E"/>
    <w:rsid w:val="00C13791"/>
    <w:rsid w:val="00C14D05"/>
    <w:rsid w:val="00C1665F"/>
    <w:rsid w:val="00C27A19"/>
    <w:rsid w:val="00C32C45"/>
    <w:rsid w:val="00C362AA"/>
    <w:rsid w:val="00C466E9"/>
    <w:rsid w:val="00C51C44"/>
    <w:rsid w:val="00C53FCE"/>
    <w:rsid w:val="00C64C72"/>
    <w:rsid w:val="00C72AB8"/>
    <w:rsid w:val="00CA156C"/>
    <w:rsid w:val="00CA547D"/>
    <w:rsid w:val="00CA640B"/>
    <w:rsid w:val="00CB5A7F"/>
    <w:rsid w:val="00CD069C"/>
    <w:rsid w:val="00CD0C5B"/>
    <w:rsid w:val="00CE52C1"/>
    <w:rsid w:val="00D04991"/>
    <w:rsid w:val="00D15774"/>
    <w:rsid w:val="00D2156D"/>
    <w:rsid w:val="00D247AB"/>
    <w:rsid w:val="00D26C2E"/>
    <w:rsid w:val="00D4233C"/>
    <w:rsid w:val="00D546C7"/>
    <w:rsid w:val="00D61DA5"/>
    <w:rsid w:val="00D72039"/>
    <w:rsid w:val="00D742F9"/>
    <w:rsid w:val="00D82690"/>
    <w:rsid w:val="00D87EE1"/>
    <w:rsid w:val="00D95AE5"/>
    <w:rsid w:val="00D96C3A"/>
    <w:rsid w:val="00DB608B"/>
    <w:rsid w:val="00DC2A9F"/>
    <w:rsid w:val="00DC5B33"/>
    <w:rsid w:val="00DD46C1"/>
    <w:rsid w:val="00DE0373"/>
    <w:rsid w:val="00E075E7"/>
    <w:rsid w:val="00E129D5"/>
    <w:rsid w:val="00E156C7"/>
    <w:rsid w:val="00E320E9"/>
    <w:rsid w:val="00E5103C"/>
    <w:rsid w:val="00E56167"/>
    <w:rsid w:val="00E747CF"/>
    <w:rsid w:val="00E80CAB"/>
    <w:rsid w:val="00E871B5"/>
    <w:rsid w:val="00EA0BE8"/>
    <w:rsid w:val="00EA44DD"/>
    <w:rsid w:val="00EB28F3"/>
    <w:rsid w:val="00EB2AC7"/>
    <w:rsid w:val="00ED3167"/>
    <w:rsid w:val="00EE190F"/>
    <w:rsid w:val="00EE286E"/>
    <w:rsid w:val="00EF7225"/>
    <w:rsid w:val="00F13844"/>
    <w:rsid w:val="00F153D6"/>
    <w:rsid w:val="00F30EEA"/>
    <w:rsid w:val="00F32289"/>
    <w:rsid w:val="00F47293"/>
    <w:rsid w:val="00F506A1"/>
    <w:rsid w:val="00F71327"/>
    <w:rsid w:val="00F72453"/>
    <w:rsid w:val="00F8758E"/>
    <w:rsid w:val="00F93D4E"/>
    <w:rsid w:val="00FF3174"/>
    <w:rsid w:val="00FF3D37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B29CD"/>
  </w:style>
  <w:style w:type="character" w:styleId="Nierozpoznanawzmianka">
    <w:name w:val="Unresolved Mention"/>
    <w:basedOn w:val="Domylnaczcionkaakapitu"/>
    <w:uiPriority w:val="99"/>
    <w:semiHidden/>
    <w:unhideWhenUsed/>
    <w:rsid w:val="00A67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185c465e-2600-11ee-a60c-9ec5599dddc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/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ip.rops-opole.pl/?page_id=32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rops-opole.pl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5209</Words>
  <Characters>31254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26</cp:revision>
  <cp:lastPrinted>2023-03-16T09:56:00Z</cp:lastPrinted>
  <dcterms:created xsi:type="dcterms:W3CDTF">2023-07-18T13:16:00Z</dcterms:created>
  <dcterms:modified xsi:type="dcterms:W3CDTF">2023-07-19T09:33:00Z</dcterms:modified>
</cp:coreProperties>
</file>