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02E8916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44789E">
        <w:rPr>
          <w:rFonts w:ascii="Arial" w:hAnsi="Arial" w:cs="Arial"/>
          <w:b/>
          <w:bCs/>
        </w:rPr>
        <w:t>9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 w:rsidR="00197A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44789E">
        <w:rPr>
          <w:rFonts w:ascii="Arial" w:hAnsi="Arial" w:cs="Arial"/>
          <w:spacing w:val="-1"/>
        </w:rPr>
        <w:t>15.09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0F66E61" w:rsidR="00930D49" w:rsidRPr="005B1CB1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44789E" w:rsidRPr="0044789E">
        <w:rPr>
          <w:rFonts w:ascii="Arial" w:eastAsia="Times New Roman" w:hAnsi="Arial" w:cs="Arial"/>
          <w:b/>
          <w:bCs/>
        </w:rPr>
        <w:t>Prowadzenie zajęć edukacyjnych dla kandydatów do sprawowania pieczy zastępczej</w:t>
      </w:r>
      <w:r w:rsidR="00930D49" w:rsidRPr="005B1CB1">
        <w:rPr>
          <w:rFonts w:ascii="Arial" w:hAnsi="Arial" w:cs="Arial"/>
          <w:b/>
          <w:iCs/>
        </w:rPr>
        <w:t>.</w:t>
      </w:r>
    </w:p>
    <w:bookmarkEnd w:id="2"/>
    <w:p w14:paraId="273DB1C7" w14:textId="691EFEB8" w:rsidR="00930D49" w:rsidRDefault="0044789E" w:rsidP="005B1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</w:t>
      </w:r>
      <w:r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3"/>
    <w:bookmarkEnd w:id="4"/>
    <w:p w14:paraId="08170515" w14:textId="64FA6E9B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44789E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44789E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365EF5">
        <w:rPr>
          <w:rFonts w:ascii="Arial" w:hAnsi="Arial" w:cs="Arial"/>
        </w:rPr>
        <w:t>: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680988" w14:textId="4738745A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WARSZTATY UMIEJ</w:t>
      </w:r>
      <w:r>
        <w:rPr>
          <w:rFonts w:ascii="Arial" w:hAnsi="Arial" w:cs="Arial"/>
          <w:bCs/>
        </w:rPr>
        <w:t>Ę</w:t>
      </w:r>
      <w:r w:rsidRPr="000F0BA1">
        <w:rPr>
          <w:rFonts w:ascii="Arial" w:hAnsi="Arial" w:cs="Arial"/>
          <w:bCs/>
        </w:rPr>
        <w:t>TNOŚCI WYCHOWAWCZYCH. FAZY ROZWOJU DZIECKA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p w14:paraId="0642A0EB" w14:textId="0B101F37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ROZPOZNAWANIE INDYWIDUALNYCH POTRZEB DZIECKA </w:t>
      </w:r>
      <w:r>
        <w:rPr>
          <w:rFonts w:ascii="Arial" w:hAnsi="Arial" w:cs="Arial"/>
          <w:bCs/>
        </w:rPr>
        <w:br/>
      </w:r>
      <w:r w:rsidRPr="000F0BA1">
        <w:rPr>
          <w:rFonts w:ascii="Arial" w:hAnsi="Arial" w:cs="Arial"/>
          <w:bCs/>
        </w:rPr>
        <w:t>W RODZINIE ZASTĘPCZEJ - OCENA SYTUACJI DZIECKA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</w:p>
    <w:p w14:paraId="45240A2C" w14:textId="0FDA988D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WSPOMAGANIE ROZWOJU DZIECKA Z ZABURZENIAMI ZACHOWANIA – NADPOBUDLIWOŚĆ PSYCHORUCHOWA </w:t>
      </w:r>
      <w:r>
        <w:rPr>
          <w:rFonts w:ascii="Arial" w:hAnsi="Arial" w:cs="Arial"/>
          <w:bCs/>
        </w:rPr>
        <w:br/>
      </w:r>
      <w:r w:rsidRPr="000F0BA1">
        <w:rPr>
          <w:rFonts w:ascii="Arial" w:hAnsi="Arial" w:cs="Arial"/>
          <w:bCs/>
        </w:rPr>
        <w:t>I ZABURZENIA INTEGRACJI SENSORYCZNEJ</w:t>
      </w:r>
      <w:bookmarkStart w:id="5" w:name="_Hlk76639403"/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bookmarkEnd w:id="5"/>
    <w:p w14:paraId="12A719AC" w14:textId="5686F192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 xml:space="preserve">WSPOMAGANIE ROZWOJU DZIECKA Z PROBLEMAMI EMOCJONALNYMI </w:t>
      </w:r>
      <w:r w:rsidR="00365EF5">
        <w:rPr>
          <w:rFonts w:ascii="Arial" w:hAnsi="Arial" w:cs="Arial"/>
          <w:bCs/>
        </w:rPr>
        <w:t>–</w:t>
      </w:r>
      <w:r w:rsidRPr="000F0BA1">
        <w:rPr>
          <w:rFonts w:ascii="Arial" w:hAnsi="Arial" w:cs="Arial"/>
          <w:bCs/>
        </w:rPr>
        <w:t xml:space="preserve"> AUTYZM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</w:p>
    <w:p w14:paraId="2F908D3D" w14:textId="510B49F9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BUDOWANIE RODZINY. PROBLEMATYKA WIĘZI RODZINNYCH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  <w:r w:rsidR="00365EF5">
        <w:rPr>
          <w:rFonts w:ascii="Arial" w:hAnsi="Arial" w:cs="Arial"/>
          <w:bCs/>
        </w:rPr>
        <w:t xml:space="preserve"> </w:t>
      </w:r>
    </w:p>
    <w:p w14:paraId="57872803" w14:textId="06C084A3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WŁAŚCIWA KOMUNIKACJA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900,00 zł</w:t>
      </w:r>
    </w:p>
    <w:p w14:paraId="6FFF256D" w14:textId="63F44800" w:rsidR="00365EF5" w:rsidRPr="00365EF5" w:rsidRDefault="0044789E" w:rsidP="00365EF5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  <w:lang w:val="x-none"/>
        </w:rPr>
        <w:t>MOJA RODZINA – ZNACZENIE RODZINY BIOLOGICZNEJ W ŻYCIU DZIECK</w:t>
      </w:r>
      <w:r w:rsidRPr="000F0BA1">
        <w:rPr>
          <w:rFonts w:ascii="Arial" w:hAnsi="Arial" w:cs="Arial"/>
          <w:bCs/>
        </w:rPr>
        <w:t>A</w:t>
      </w:r>
      <w:bookmarkStart w:id="6" w:name="_Hlk76639471"/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600,00 zł</w:t>
      </w:r>
    </w:p>
    <w:bookmarkEnd w:id="6"/>
    <w:p w14:paraId="449701BE" w14:textId="77433DCD" w:rsidR="0044789E" w:rsidRPr="000F0BA1" w:rsidRDefault="0044789E" w:rsidP="0044789E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jc w:val="both"/>
        <w:rPr>
          <w:rFonts w:ascii="Arial" w:hAnsi="Arial" w:cs="Arial"/>
          <w:bCs/>
        </w:rPr>
      </w:pPr>
      <w:r w:rsidRPr="000F0BA1">
        <w:rPr>
          <w:rFonts w:ascii="Arial" w:hAnsi="Arial" w:cs="Arial"/>
          <w:bCs/>
        </w:rPr>
        <w:t>WPŁYW ŚRODOWISKA, W KTÓRYM DZIECKO SIĘ WYCHOWUJE NA JEGO ROZWÓJ I WYCHOWANIE</w:t>
      </w:r>
      <w:r w:rsidR="00365EF5">
        <w:rPr>
          <w:rFonts w:ascii="Arial" w:hAnsi="Arial" w:cs="Arial"/>
          <w:bCs/>
        </w:rPr>
        <w:t xml:space="preserve"> </w:t>
      </w:r>
      <w:r w:rsidR="00365EF5" w:rsidRPr="00365EF5">
        <w:rPr>
          <w:rFonts w:ascii="Arial" w:hAnsi="Arial" w:cs="Arial"/>
          <w:b/>
        </w:rPr>
        <w:t>300,00 zł</w:t>
      </w:r>
      <w:r w:rsidR="00365EF5">
        <w:rPr>
          <w:rFonts w:ascii="Arial" w:hAnsi="Arial" w:cs="Arial"/>
          <w:bCs/>
        </w:rPr>
        <w:t>.</w:t>
      </w:r>
    </w:p>
    <w:p w14:paraId="50D63634" w14:textId="77777777" w:rsidR="00197AEE" w:rsidRDefault="00197AEE" w:rsidP="005B1CB1">
      <w:pPr>
        <w:pStyle w:val="Akapitzlist"/>
        <w:spacing w:line="360" w:lineRule="auto"/>
        <w:ind w:left="1843" w:hanging="1843"/>
        <w:jc w:val="both"/>
        <w:rPr>
          <w:rFonts w:ascii="Arial" w:eastAsia="Lucida Sans Unicode" w:hAnsi="Arial" w:cs="Arial"/>
          <w:b/>
          <w:bCs/>
          <w:iCs/>
        </w:rPr>
      </w:pPr>
    </w:p>
    <w:p w14:paraId="6F26BFE8" w14:textId="77777777" w:rsidR="00197AEE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197AEE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03F43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13</cp:revision>
  <dcterms:created xsi:type="dcterms:W3CDTF">2021-05-13T08:12:00Z</dcterms:created>
  <dcterms:modified xsi:type="dcterms:W3CDTF">2021-09-15T06:35:00Z</dcterms:modified>
</cp:coreProperties>
</file>