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D2B8" w14:textId="77777777" w:rsidR="007670A5" w:rsidRPr="00EF11DE" w:rsidRDefault="002877C2" w:rsidP="001C737C">
      <w:pPr>
        <w:spacing w:line="360" w:lineRule="auto"/>
        <w:rPr>
          <w:b/>
          <w:sz w:val="24"/>
          <w:szCs w:val="24"/>
        </w:rPr>
      </w:pPr>
      <w:r w:rsidRPr="00EF11DE">
        <w:rPr>
          <w:b/>
          <w:sz w:val="24"/>
          <w:szCs w:val="24"/>
        </w:rPr>
        <w:t xml:space="preserve">Opis </w:t>
      </w:r>
      <w:r w:rsidR="00D813A0" w:rsidRPr="00EF11DE">
        <w:rPr>
          <w:b/>
          <w:sz w:val="24"/>
          <w:szCs w:val="24"/>
        </w:rPr>
        <w:t xml:space="preserve">przedmiotu zamówienia </w:t>
      </w:r>
      <w:r w:rsidR="00626A21" w:rsidRPr="00EF11DE">
        <w:rPr>
          <w:b/>
          <w:sz w:val="24"/>
          <w:szCs w:val="24"/>
        </w:rPr>
        <w:t>w pokoju na ul. Re</w:t>
      </w:r>
      <w:r w:rsidR="007670A5" w:rsidRPr="00EF11DE">
        <w:rPr>
          <w:b/>
          <w:sz w:val="24"/>
          <w:szCs w:val="24"/>
        </w:rPr>
        <w:t xml:space="preserve">jtana </w:t>
      </w:r>
    </w:p>
    <w:p w14:paraId="5EFAEF32" w14:textId="3D6224C3" w:rsidR="002877C2" w:rsidRDefault="00A11591" w:rsidP="001C737C">
      <w:pPr>
        <w:spacing w:line="360" w:lineRule="auto"/>
        <w:rPr>
          <w:b/>
          <w:sz w:val="24"/>
          <w:szCs w:val="24"/>
        </w:rPr>
      </w:pPr>
      <w:r w:rsidRPr="00EF11DE">
        <w:rPr>
          <w:b/>
          <w:sz w:val="24"/>
          <w:szCs w:val="24"/>
        </w:rPr>
        <w:t>(Referat Dotacji i Kontroli)</w:t>
      </w:r>
    </w:p>
    <w:p w14:paraId="21169C25" w14:textId="0F9B85A7" w:rsidR="000D5C9B" w:rsidRPr="00845910" w:rsidRDefault="000D5C9B" w:rsidP="000D5C9B">
      <w:pPr>
        <w:tabs>
          <w:tab w:val="right" w:pos="284"/>
          <w:tab w:val="left" w:pos="408"/>
        </w:tabs>
        <w:autoSpaceDE w:val="0"/>
        <w:autoSpaceDN w:val="0"/>
        <w:adjustRightInd w:val="0"/>
        <w:spacing w:before="600" w:after="600" w:line="360" w:lineRule="auto"/>
        <w:rPr>
          <w:rFonts w:eastAsia="Calibri"/>
          <w:b/>
          <w:bCs/>
          <w:sz w:val="24"/>
          <w:szCs w:val="24"/>
          <w:lang w:eastAsia="en-US"/>
        </w:rPr>
      </w:pPr>
      <w:bookmarkStart w:id="0" w:name="_Hlk479840767"/>
      <w:r w:rsidRPr="00845910">
        <w:rPr>
          <w:rFonts w:eastAsia="Calibri"/>
          <w:sz w:val="24"/>
          <w:szCs w:val="24"/>
          <w:lang w:eastAsia="en-US"/>
        </w:rPr>
        <w:t xml:space="preserve">Nazwa zamówienia: </w:t>
      </w:r>
      <w:r w:rsidRPr="000D5C9B">
        <w:rPr>
          <w:rFonts w:eastAsia="Calibri"/>
          <w:b/>
          <w:bCs/>
          <w:sz w:val="24"/>
          <w:szCs w:val="24"/>
          <w:lang w:eastAsia="en-US"/>
        </w:rPr>
        <w:t>Z</w:t>
      </w:r>
      <w:r w:rsidRPr="00845910">
        <w:rPr>
          <w:rFonts w:eastAsia="Calibri"/>
          <w:b/>
          <w:bCs/>
          <w:sz w:val="24"/>
          <w:szCs w:val="24"/>
          <w:lang w:eastAsia="en-US"/>
        </w:rPr>
        <w:t>akup mebli wraz z dostawą i montażem.</w:t>
      </w:r>
    </w:p>
    <w:bookmarkEnd w:id="0"/>
    <w:p w14:paraId="006780FB" w14:textId="77777777" w:rsidR="00CE74BB" w:rsidRPr="00EF11DE" w:rsidRDefault="00511B55" w:rsidP="00511B55">
      <w:pPr>
        <w:spacing w:before="240" w:after="240" w:line="360" w:lineRule="auto"/>
        <w:rPr>
          <w:sz w:val="24"/>
          <w:szCs w:val="24"/>
        </w:rPr>
      </w:pPr>
      <w:r w:rsidRPr="00511B55">
        <w:rPr>
          <w:sz w:val="24"/>
          <w:szCs w:val="24"/>
        </w:rPr>
        <w:t xml:space="preserve">kolor mebli: </w:t>
      </w:r>
      <w:proofErr w:type="spellStart"/>
      <w:r w:rsidRPr="00511B55">
        <w:rPr>
          <w:sz w:val="24"/>
          <w:szCs w:val="24"/>
        </w:rPr>
        <w:t>rockford</w:t>
      </w:r>
      <w:proofErr w:type="spellEnd"/>
      <w:r w:rsidRPr="00511B55">
        <w:rPr>
          <w:sz w:val="24"/>
          <w:szCs w:val="24"/>
        </w:rPr>
        <w:t xml:space="preserve"> jasny </w:t>
      </w:r>
    </w:p>
    <w:p w14:paraId="7186D3E0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biurko pracownicze 160x70x76, (w całości wykonane z płyty meblowej, nogi i blat o grubości 36 mm) szt. 1</w:t>
      </w:r>
    </w:p>
    <w:p w14:paraId="5C7B34AE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kontener mobilny 70x45x45, pod biurko z trzema szufladami + zamek centralny + wkładka piórnikowa w górnej szufladzie, szt. 1</w:t>
      </w:r>
    </w:p>
    <w:p w14:paraId="7DA0DE3C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kontener mobilny 70x45x45 z 1 półką + zamek centralny, szt. 1</w:t>
      </w:r>
    </w:p>
    <w:p w14:paraId="1F7A9AA3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szafa aktowa 80x40x184 + zamek szt. 3</w:t>
      </w:r>
    </w:p>
    <w:p w14:paraId="3D8B15FD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nadstawka na </w:t>
      </w:r>
      <w:proofErr w:type="spellStart"/>
      <w:r>
        <w:rPr>
          <w:rFonts w:ascii="Arial" w:hAnsi="Arial" w:cs="Arial"/>
          <w:sz w:val="24"/>
          <w:szCs w:val="24"/>
        </w:rPr>
        <w:t>ww</w:t>
      </w:r>
      <w:proofErr w:type="spellEnd"/>
      <w:r>
        <w:rPr>
          <w:rFonts w:ascii="Arial" w:hAnsi="Arial" w:cs="Arial"/>
          <w:sz w:val="24"/>
          <w:szCs w:val="24"/>
        </w:rPr>
        <w:t xml:space="preserve"> szafę 80x40x40 + zamek, szt. 3</w:t>
      </w:r>
    </w:p>
    <w:p w14:paraId="1BD75C49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szafa ubraniowa 60x40x184 + zamek szt. 1</w:t>
      </w:r>
    </w:p>
    <w:p w14:paraId="2FFC1A09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stolik pomocniczy 100x80x76, (do wysokości biurka, nogi metalowe chrom, blat </w:t>
      </w:r>
    </w:p>
    <w:p w14:paraId="757FA9FA" w14:textId="77777777" w:rsidR="00185C2C" w:rsidRDefault="00185C2C" w:rsidP="00185C2C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grubości 36 mm) szt. 1</w:t>
      </w:r>
    </w:p>
    <w:p w14:paraId="3DA8CC70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komoda trzydrzwiowa 140x45x65 + zamki, (wieniec górny o grubości 36 mm) szt. 1</w:t>
      </w:r>
    </w:p>
    <w:p w14:paraId="0FB7BED4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krzesło stacjonarne ISO WOOD chrom, szt. 4</w:t>
      </w:r>
    </w:p>
    <w:p w14:paraId="17209233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krzesło obrotowe </w:t>
      </w:r>
      <w:r>
        <w:rPr>
          <w:rFonts w:ascii="Arial" w:hAnsi="Arial" w:cs="Arial"/>
          <w:sz w:val="24"/>
          <w:szCs w:val="24"/>
          <w:shd w:val="clear" w:color="auto" w:fill="FFFFFF"/>
        </w:rPr>
        <w:t>zgodne z nowym rozporządzeniem Ministra Rodziny i Polityki Społecznej z dnia 2 listopada 2023 roku  spełniające wymagania pod względem bezpieczeństwa i higieny pracy oraz ergonomii</w:t>
      </w:r>
      <w:r>
        <w:rPr>
          <w:rFonts w:ascii="Arial" w:hAnsi="Arial" w:cs="Arial"/>
          <w:sz w:val="24"/>
          <w:szCs w:val="24"/>
        </w:rPr>
        <w:t>, tj.: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pięcioramienna podstawa z kółkami jezdnymi, regulacja wysokości siedziska, regulacja wysokości oparcia, regulacja kąta nachylenia oparcia oraz regulowane podłokietniki) szt. 1</w:t>
      </w:r>
    </w:p>
    <w:p w14:paraId="5795776E" w14:textId="77777777" w:rsidR="00185C2C" w:rsidRDefault="00185C2C" w:rsidP="00185C2C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 tym t</w:t>
      </w:r>
      <w:r>
        <w:rPr>
          <w:rFonts w:ascii="Arial" w:hAnsi="Arial" w:cs="Arial"/>
          <w:sz w:val="24"/>
          <w:szCs w:val="24"/>
        </w:rPr>
        <w:t>ransport i montaż.</w:t>
      </w:r>
    </w:p>
    <w:sectPr w:rsidR="00185C2C" w:rsidSect="006B3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1AF0B" w14:textId="77777777" w:rsidR="004D7CCF" w:rsidRDefault="004D7CCF" w:rsidP="002877C2">
      <w:r>
        <w:separator/>
      </w:r>
    </w:p>
  </w:endnote>
  <w:endnote w:type="continuationSeparator" w:id="0">
    <w:p w14:paraId="3256CAA5" w14:textId="77777777" w:rsidR="004D7CCF" w:rsidRDefault="004D7CCF" w:rsidP="0028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D1476" w14:textId="77777777" w:rsidR="00D33AA9" w:rsidRDefault="00D33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2640339"/>
      <w:docPartObj>
        <w:docPartGallery w:val="Page Numbers (Bottom of Page)"/>
        <w:docPartUnique/>
      </w:docPartObj>
    </w:sdtPr>
    <w:sdtEndPr/>
    <w:sdtContent>
      <w:p w14:paraId="5EFAEF7C" w14:textId="42997CE3" w:rsidR="002877C2" w:rsidRDefault="00D33AA9" w:rsidP="00D33A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8D2F" w14:textId="77777777" w:rsidR="00D33AA9" w:rsidRDefault="00D33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69EB" w14:textId="77777777" w:rsidR="004D7CCF" w:rsidRDefault="004D7CCF" w:rsidP="002877C2">
      <w:r>
        <w:separator/>
      </w:r>
    </w:p>
  </w:footnote>
  <w:footnote w:type="continuationSeparator" w:id="0">
    <w:p w14:paraId="2DA68E88" w14:textId="77777777" w:rsidR="004D7CCF" w:rsidRDefault="004D7CCF" w:rsidP="0028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6024" w14:textId="77777777" w:rsidR="00D33AA9" w:rsidRDefault="00D33A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EF79" w14:textId="5010AEBB" w:rsidR="00F00175" w:rsidRDefault="00F00175" w:rsidP="001C737C">
    <w:pPr>
      <w:pStyle w:val="Nagwek"/>
    </w:pPr>
    <w:r w:rsidRPr="001A1788">
      <w:rPr>
        <w:sz w:val="22"/>
        <w:szCs w:val="22"/>
      </w:rPr>
      <w:t>Załącznik nr 1</w:t>
    </w:r>
    <w:r w:rsidR="001C2A23">
      <w:rPr>
        <w:sz w:val="22"/>
        <w:szCs w:val="22"/>
      </w:rPr>
      <w:t>A</w:t>
    </w:r>
    <w:r w:rsidRPr="001A1788">
      <w:rPr>
        <w:sz w:val="22"/>
        <w:szCs w:val="22"/>
      </w:rPr>
      <w:t xml:space="preserve"> do </w:t>
    </w:r>
    <w:r>
      <w:rPr>
        <w:sz w:val="22"/>
        <w:szCs w:val="22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5A0A" w14:textId="77777777" w:rsidR="00D33AA9" w:rsidRDefault="00D33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6A2"/>
    <w:multiLevelType w:val="hybridMultilevel"/>
    <w:tmpl w:val="465A3704"/>
    <w:lvl w:ilvl="0" w:tplc="9962ECB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D1587C"/>
    <w:multiLevelType w:val="hybridMultilevel"/>
    <w:tmpl w:val="BDF6020A"/>
    <w:lvl w:ilvl="0" w:tplc="9962ECB2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9A4B00"/>
    <w:multiLevelType w:val="hybridMultilevel"/>
    <w:tmpl w:val="1EEA6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6CF9"/>
    <w:multiLevelType w:val="hybridMultilevel"/>
    <w:tmpl w:val="CF6605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0443D52"/>
    <w:multiLevelType w:val="hybridMultilevel"/>
    <w:tmpl w:val="71D0C6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424B7124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2972"/>
    <w:multiLevelType w:val="hybridMultilevel"/>
    <w:tmpl w:val="63D43100"/>
    <w:lvl w:ilvl="0" w:tplc="7D8CE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B36511"/>
    <w:multiLevelType w:val="hybridMultilevel"/>
    <w:tmpl w:val="1B90D8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7052453B"/>
    <w:multiLevelType w:val="hybridMultilevel"/>
    <w:tmpl w:val="8154064E"/>
    <w:lvl w:ilvl="0" w:tplc="6FF47A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3133CC"/>
    <w:multiLevelType w:val="hybridMultilevel"/>
    <w:tmpl w:val="AB0EB6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58118537">
    <w:abstractNumId w:val="5"/>
  </w:num>
  <w:num w:numId="2" w16cid:durableId="800004352">
    <w:abstractNumId w:val="1"/>
  </w:num>
  <w:num w:numId="3" w16cid:durableId="1495685870">
    <w:abstractNumId w:val="7"/>
  </w:num>
  <w:num w:numId="4" w16cid:durableId="279805890">
    <w:abstractNumId w:val="4"/>
  </w:num>
  <w:num w:numId="5" w16cid:durableId="852183009">
    <w:abstractNumId w:val="6"/>
  </w:num>
  <w:num w:numId="6" w16cid:durableId="1248929597">
    <w:abstractNumId w:val="0"/>
  </w:num>
  <w:num w:numId="7" w16cid:durableId="1578128394">
    <w:abstractNumId w:val="3"/>
  </w:num>
  <w:num w:numId="8" w16cid:durableId="1770657947">
    <w:abstractNumId w:val="8"/>
  </w:num>
  <w:num w:numId="9" w16cid:durableId="1904481527">
    <w:abstractNumId w:val="9"/>
  </w:num>
  <w:num w:numId="10" w16cid:durableId="1439058496">
    <w:abstractNumId w:val="2"/>
  </w:num>
  <w:num w:numId="11" w16cid:durableId="1436943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C2"/>
    <w:rsid w:val="00013A01"/>
    <w:rsid w:val="00073FE2"/>
    <w:rsid w:val="00086920"/>
    <w:rsid w:val="00091832"/>
    <w:rsid w:val="000D5C9B"/>
    <w:rsid w:val="000F14A1"/>
    <w:rsid w:val="000F7BA7"/>
    <w:rsid w:val="00117805"/>
    <w:rsid w:val="00185C2C"/>
    <w:rsid w:val="00187541"/>
    <w:rsid w:val="001C2A23"/>
    <w:rsid w:val="001C737C"/>
    <w:rsid w:val="001E3584"/>
    <w:rsid w:val="001F66AD"/>
    <w:rsid w:val="002077EF"/>
    <w:rsid w:val="002473C6"/>
    <w:rsid w:val="00252598"/>
    <w:rsid w:val="0025424D"/>
    <w:rsid w:val="002877C2"/>
    <w:rsid w:val="002B48CF"/>
    <w:rsid w:val="002B6C3F"/>
    <w:rsid w:val="002B7A8D"/>
    <w:rsid w:val="002C0FC5"/>
    <w:rsid w:val="002C29E5"/>
    <w:rsid w:val="002C6A00"/>
    <w:rsid w:val="002F1B32"/>
    <w:rsid w:val="00356571"/>
    <w:rsid w:val="003601A7"/>
    <w:rsid w:val="00370560"/>
    <w:rsid w:val="00370E7B"/>
    <w:rsid w:val="003815E3"/>
    <w:rsid w:val="00383722"/>
    <w:rsid w:val="00395731"/>
    <w:rsid w:val="003C4179"/>
    <w:rsid w:val="00401758"/>
    <w:rsid w:val="00420557"/>
    <w:rsid w:val="0043412C"/>
    <w:rsid w:val="0045286E"/>
    <w:rsid w:val="004B62EE"/>
    <w:rsid w:val="004C6073"/>
    <w:rsid w:val="004D7CCF"/>
    <w:rsid w:val="004E4AAF"/>
    <w:rsid w:val="00507979"/>
    <w:rsid w:val="00511B55"/>
    <w:rsid w:val="00535261"/>
    <w:rsid w:val="00553E5A"/>
    <w:rsid w:val="00590016"/>
    <w:rsid w:val="00596987"/>
    <w:rsid w:val="005A0705"/>
    <w:rsid w:val="005D510E"/>
    <w:rsid w:val="005F25B6"/>
    <w:rsid w:val="00607657"/>
    <w:rsid w:val="00626A21"/>
    <w:rsid w:val="006475DB"/>
    <w:rsid w:val="0066718B"/>
    <w:rsid w:val="006709A3"/>
    <w:rsid w:val="006B03E6"/>
    <w:rsid w:val="006B3929"/>
    <w:rsid w:val="006C5121"/>
    <w:rsid w:val="00720483"/>
    <w:rsid w:val="00766FE7"/>
    <w:rsid w:val="007670A5"/>
    <w:rsid w:val="0077068E"/>
    <w:rsid w:val="007B6144"/>
    <w:rsid w:val="007C7FFD"/>
    <w:rsid w:val="008464EB"/>
    <w:rsid w:val="00856FE7"/>
    <w:rsid w:val="008637AB"/>
    <w:rsid w:val="0089141B"/>
    <w:rsid w:val="008A0446"/>
    <w:rsid w:val="008A1EAE"/>
    <w:rsid w:val="008A20D8"/>
    <w:rsid w:val="008D1626"/>
    <w:rsid w:val="00914285"/>
    <w:rsid w:val="009344D4"/>
    <w:rsid w:val="009352D9"/>
    <w:rsid w:val="009451BC"/>
    <w:rsid w:val="009672E7"/>
    <w:rsid w:val="00974571"/>
    <w:rsid w:val="009A0D2D"/>
    <w:rsid w:val="00A11591"/>
    <w:rsid w:val="00A76587"/>
    <w:rsid w:val="00A84C20"/>
    <w:rsid w:val="00A95B19"/>
    <w:rsid w:val="00AA1ABD"/>
    <w:rsid w:val="00AA452A"/>
    <w:rsid w:val="00AB6A2B"/>
    <w:rsid w:val="00AB6C0D"/>
    <w:rsid w:val="00AF6AB3"/>
    <w:rsid w:val="00B261D9"/>
    <w:rsid w:val="00B3115A"/>
    <w:rsid w:val="00BB1E26"/>
    <w:rsid w:val="00BE0E20"/>
    <w:rsid w:val="00C34FE0"/>
    <w:rsid w:val="00C366AF"/>
    <w:rsid w:val="00C45FDE"/>
    <w:rsid w:val="00C46BC6"/>
    <w:rsid w:val="00C47023"/>
    <w:rsid w:val="00CE74BB"/>
    <w:rsid w:val="00D33AA9"/>
    <w:rsid w:val="00D813A0"/>
    <w:rsid w:val="00D92277"/>
    <w:rsid w:val="00D95757"/>
    <w:rsid w:val="00DB3D97"/>
    <w:rsid w:val="00DC0F8F"/>
    <w:rsid w:val="00E52A7A"/>
    <w:rsid w:val="00E82896"/>
    <w:rsid w:val="00E8467C"/>
    <w:rsid w:val="00EA403D"/>
    <w:rsid w:val="00EB14E1"/>
    <w:rsid w:val="00EB4604"/>
    <w:rsid w:val="00EC6F0C"/>
    <w:rsid w:val="00EC7E70"/>
    <w:rsid w:val="00EF11DE"/>
    <w:rsid w:val="00EF2485"/>
    <w:rsid w:val="00F00175"/>
    <w:rsid w:val="00F005B2"/>
    <w:rsid w:val="00F21C22"/>
    <w:rsid w:val="00F53326"/>
    <w:rsid w:val="00F927E1"/>
    <w:rsid w:val="00F94317"/>
    <w:rsid w:val="00FC3E24"/>
    <w:rsid w:val="00FE74EF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F31"/>
  <w15:docId w15:val="{39B61037-91B3-4EE1-8641-29A46D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7C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7C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7C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Barbara Rokosz</cp:lastModifiedBy>
  <cp:revision>4</cp:revision>
  <cp:lastPrinted>2025-07-04T05:57:00Z</cp:lastPrinted>
  <dcterms:created xsi:type="dcterms:W3CDTF">2025-07-04T10:03:00Z</dcterms:created>
  <dcterms:modified xsi:type="dcterms:W3CDTF">2025-07-04T10:12:00Z</dcterms:modified>
</cp:coreProperties>
</file>