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6A11A3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6A11A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1406D5B1" w:rsidR="003A43F5" w:rsidRPr="006A11A3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6A11A3">
        <w:rPr>
          <w:rFonts w:asciiTheme="minorHAnsi" w:hAnsiTheme="minorHAnsi" w:cstheme="minorHAnsi"/>
          <w:b/>
          <w:sz w:val="22"/>
          <w:szCs w:val="22"/>
        </w:rPr>
        <w:t>.1</w:t>
      </w:r>
      <w:r w:rsidR="0084636E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6A11A3">
        <w:rPr>
          <w:rFonts w:asciiTheme="minorHAnsi" w:hAnsiTheme="minorHAnsi" w:cstheme="minorHAnsi"/>
          <w:b/>
          <w:sz w:val="22"/>
          <w:szCs w:val="22"/>
        </w:rPr>
        <w:t>.</w:t>
      </w:r>
      <w:r w:rsidRPr="006A11A3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6A11A3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6A11A3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11A3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75AEC5B9" w14:textId="6656B083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11A3">
        <w:rPr>
          <w:rFonts w:asciiTheme="minorHAnsi" w:hAnsiTheme="minorHAnsi" w:cstheme="minorHAnsi"/>
          <w:b/>
          <w:sz w:val="24"/>
          <w:szCs w:val="24"/>
        </w:rPr>
        <w:t xml:space="preserve">w części nr </w:t>
      </w:r>
      <w:r w:rsidR="007028DD" w:rsidRPr="006A11A3">
        <w:rPr>
          <w:rFonts w:asciiTheme="minorHAnsi" w:hAnsiTheme="minorHAnsi" w:cstheme="minorHAnsi"/>
          <w:b/>
          <w:sz w:val="24"/>
          <w:szCs w:val="24"/>
        </w:rPr>
        <w:t>9</w:t>
      </w:r>
    </w:p>
    <w:p w14:paraId="4CE42F23" w14:textId="77777777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81659F" w14:textId="0B1884C9" w:rsidR="00022EC9" w:rsidRPr="00B271C1" w:rsidRDefault="003A43F5" w:rsidP="00022EC9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FC00D4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FC00D4" w:rsidRPr="00B271C1">
        <w:rPr>
          <w:rFonts w:ascii="Calibri" w:hAnsi="Calibri" w:cs="Calibri"/>
          <w:b/>
          <w:sz w:val="22"/>
          <w:szCs w:val="22"/>
        </w:rPr>
        <w:t>niesamodzielne</w:t>
      </w:r>
      <w:r w:rsidR="00FC00D4" w:rsidRPr="00B271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022EC9" w:rsidRPr="00B271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68F11EF7" w14:textId="548EACA0" w:rsidR="003A43F5" w:rsidRPr="006A11A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6A11A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595A8" w14:textId="5E392FDD" w:rsidR="00E45936" w:rsidRPr="006A11A3" w:rsidRDefault="003A43F5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7028DD" w:rsidRPr="006A11A3">
        <w:rPr>
          <w:rFonts w:asciiTheme="minorHAnsi" w:hAnsiTheme="minorHAnsi" w:cstheme="minorHAnsi"/>
          <w:b/>
          <w:sz w:val="22"/>
          <w:szCs w:val="22"/>
        </w:rPr>
        <w:t>9</w:t>
      </w:r>
      <w:r w:rsidRPr="006A11A3">
        <w:rPr>
          <w:rFonts w:asciiTheme="minorHAnsi" w:hAnsiTheme="minorHAnsi" w:cstheme="minorHAnsi"/>
          <w:b/>
          <w:sz w:val="22"/>
          <w:szCs w:val="22"/>
        </w:rPr>
        <w:t>:</w:t>
      </w:r>
      <w:r w:rsidRPr="006A11A3">
        <w:rPr>
          <w:rFonts w:asciiTheme="minorHAnsi" w:hAnsiTheme="minorHAnsi" w:cstheme="minorHAnsi"/>
          <w:sz w:val="22"/>
          <w:szCs w:val="22"/>
        </w:rPr>
        <w:t xml:space="preserve"> </w:t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>Dostawa dozowników bezdotykowych</w:t>
      </w:r>
      <w:r w:rsidR="001F5DCF" w:rsidRPr="006A11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(i po pandemii) </w:t>
      </w:r>
      <w:r w:rsidR="006A11A3">
        <w:rPr>
          <w:rFonts w:asciiTheme="minorHAnsi" w:hAnsiTheme="minorHAnsi" w:cstheme="minorHAnsi"/>
          <w:b/>
          <w:sz w:val="22"/>
          <w:szCs w:val="22"/>
        </w:rPr>
        <w:br/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E45936" w:rsidRPr="006A11A3">
        <w:rPr>
          <w:rFonts w:asciiTheme="minorHAnsi" w:hAnsiTheme="minorHAnsi" w:cstheme="minorHAnsi"/>
          <w:bCs/>
          <w:sz w:val="22"/>
          <w:szCs w:val="22"/>
        </w:rPr>
        <w:t>,</w:t>
      </w:r>
      <w:r w:rsidR="00E45936" w:rsidRPr="006A11A3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6A11A3">
        <w:rPr>
          <w:rFonts w:asciiTheme="minorHAnsi" w:hAnsiTheme="minorHAnsi" w:cstheme="minorHAnsi"/>
          <w:sz w:val="22"/>
          <w:szCs w:val="22"/>
        </w:rPr>
        <w:br/>
      </w:r>
      <w:r w:rsidR="00E45936" w:rsidRPr="006A11A3">
        <w:rPr>
          <w:rFonts w:asciiTheme="minorHAnsi" w:hAnsiTheme="minorHAnsi" w:cstheme="minorHAnsi"/>
          <w:sz w:val="22"/>
          <w:szCs w:val="22"/>
        </w:rPr>
        <w:t xml:space="preserve">z Europejskiego Funduszu Społecznego w ramach Programu Operacyjnego Wiedza Edukacja Rozwój 2014-2020, </w:t>
      </w:r>
      <w:r w:rsidR="00E45936" w:rsidRPr="006A11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45936" w:rsidRPr="006A11A3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44D8563A" w14:textId="77777777" w:rsidR="00145DCF" w:rsidRDefault="00145DCF" w:rsidP="00145DCF">
      <w:pPr>
        <w:rPr>
          <w:rFonts w:asciiTheme="minorHAnsi" w:hAnsiTheme="minorHAnsi" w:cstheme="minorHAnsi"/>
          <w:b/>
        </w:rPr>
      </w:pPr>
    </w:p>
    <w:p w14:paraId="0BA92B9D" w14:textId="77777777" w:rsidR="00145DCF" w:rsidRDefault="00145DCF" w:rsidP="00145DCF">
      <w:pPr>
        <w:rPr>
          <w:rFonts w:asciiTheme="minorHAnsi" w:hAnsiTheme="minorHAnsi" w:cstheme="minorHAnsi"/>
          <w:b/>
        </w:rPr>
      </w:pPr>
    </w:p>
    <w:p w14:paraId="7850A1FC" w14:textId="3659643E" w:rsidR="00E45936" w:rsidRPr="00145DCF" w:rsidRDefault="00E702DA" w:rsidP="00145DCF">
      <w:pPr>
        <w:rPr>
          <w:rFonts w:asciiTheme="minorHAnsi" w:hAnsiTheme="minorHAnsi" w:cstheme="minorHAnsi"/>
          <w:b/>
          <w:sz w:val="22"/>
          <w:szCs w:val="22"/>
        </w:rPr>
      </w:pPr>
      <w:r w:rsidRPr="00145DCF">
        <w:rPr>
          <w:rFonts w:asciiTheme="minorHAnsi" w:hAnsiTheme="minorHAnsi" w:cstheme="minorHAnsi"/>
          <w:b/>
          <w:sz w:val="22"/>
          <w:szCs w:val="22"/>
        </w:rPr>
        <w:t>Dozowniki bezdotykowe</w:t>
      </w:r>
      <w:r w:rsidR="00A92A94" w:rsidRPr="00145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E7C" w:rsidRPr="00145DCF">
        <w:rPr>
          <w:rFonts w:asciiTheme="minorHAnsi" w:hAnsiTheme="minorHAnsi" w:cstheme="minorHAnsi"/>
          <w:b/>
          <w:sz w:val="22"/>
          <w:szCs w:val="22"/>
        </w:rPr>
        <w:t>min. 20</w:t>
      </w:r>
      <w:r w:rsidR="00AC3FCD" w:rsidRPr="00145DCF">
        <w:rPr>
          <w:rFonts w:asciiTheme="minorHAnsi" w:hAnsiTheme="minorHAnsi" w:cstheme="minorHAnsi"/>
          <w:b/>
          <w:sz w:val="22"/>
          <w:szCs w:val="22"/>
        </w:rPr>
        <w:t xml:space="preserve"> szt.</w:t>
      </w:r>
      <w:r w:rsidR="001E3E7C" w:rsidRPr="00145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936" w:rsidRPr="00145DCF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4D347D">
        <w:rPr>
          <w:rFonts w:asciiTheme="minorHAnsi" w:hAnsiTheme="minorHAnsi" w:cstheme="minorHAnsi"/>
          <w:b/>
          <w:sz w:val="22"/>
          <w:szCs w:val="22"/>
        </w:rPr>
        <w:t>36</w:t>
      </w:r>
      <w:r w:rsidR="00AC3FCD" w:rsidRPr="00145DCF">
        <w:rPr>
          <w:rFonts w:asciiTheme="minorHAnsi" w:hAnsiTheme="minorHAnsi" w:cstheme="minorHAnsi"/>
          <w:b/>
          <w:sz w:val="22"/>
          <w:szCs w:val="22"/>
        </w:rPr>
        <w:t xml:space="preserve"> szt. a </w:t>
      </w:r>
      <w:r w:rsidR="00E45936" w:rsidRPr="00145DCF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E45936" w:rsidRPr="006A11A3" w14:paraId="595B65F5" w14:textId="77777777" w:rsidTr="00E45936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333B6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C3AE00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70A86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E45936" w:rsidRPr="006A11A3" w14:paraId="017CF4B2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973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B4467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0307" w14:textId="5BCBF1F9" w:rsidR="00E45936" w:rsidRPr="006A11A3" w:rsidRDefault="00E45936" w:rsidP="004D34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4D347D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E45936" w:rsidRPr="006A11A3" w14:paraId="2F693F04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F947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DD81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27E" w14:textId="63E23607" w:rsidR="00E45936" w:rsidRPr="006A11A3" w:rsidRDefault="004D34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E45936" w:rsidRPr="006A11A3" w14:paraId="2B09C11D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3E03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6D1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A855" w14:textId="0BB42388" w:rsidR="00E45936" w:rsidRPr="006A11A3" w:rsidRDefault="004D34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E45936" w:rsidRPr="006A11A3" w14:paraId="7E05B1C3" w14:textId="77777777" w:rsidTr="00E45936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30422F4E" w14:textId="77777777" w:rsidR="00E45936" w:rsidRPr="006A11A3" w:rsidRDefault="00E45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761D9EE5" w14:textId="77777777" w:rsidR="00E45936" w:rsidRPr="006A11A3" w:rsidRDefault="00E4593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5B60B" w14:textId="38D1C93F" w:rsidR="00E45936" w:rsidRPr="006A11A3" w:rsidRDefault="004D34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50016720" w14:textId="77777777" w:rsidR="006A11A3" w:rsidRPr="006A11A3" w:rsidRDefault="006A11A3" w:rsidP="00E45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5D6B7" w14:textId="46A9FEBB" w:rsidR="00E45936" w:rsidRPr="006A11A3" w:rsidRDefault="00E45936" w:rsidP="00E45936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A92A94" w:rsidRPr="006A11A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702DA" w:rsidRPr="006A11A3">
        <w:rPr>
          <w:rFonts w:asciiTheme="minorHAnsi" w:hAnsiTheme="minorHAnsi" w:cstheme="minorHAnsi"/>
          <w:b/>
          <w:sz w:val="22"/>
          <w:szCs w:val="22"/>
        </w:rPr>
        <w:t>Dozowniki bezdotykowe</w:t>
      </w:r>
      <w:r w:rsidR="00BB0FDE" w:rsidRPr="006A11A3">
        <w:rPr>
          <w:rFonts w:asciiTheme="minorHAnsi" w:hAnsiTheme="minorHAnsi" w:cstheme="minorHAnsi"/>
          <w:b/>
          <w:sz w:val="22"/>
          <w:szCs w:val="22"/>
        </w:rPr>
        <w:t>:</w:t>
      </w:r>
    </w:p>
    <w:p w14:paraId="5E473B90" w14:textId="227E4F2E" w:rsidR="00E45936" w:rsidRPr="006A11A3" w:rsidRDefault="00E45936" w:rsidP="00A92A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1A3">
        <w:rPr>
          <w:rFonts w:asciiTheme="minorHAnsi" w:hAnsiTheme="minorHAnsi" w:cstheme="minorHAnsi"/>
          <w:b/>
          <w:bCs/>
          <w:sz w:val="22"/>
          <w:szCs w:val="22"/>
        </w:rPr>
        <w:t>Parametry i wymagania</w:t>
      </w:r>
      <w:r w:rsidR="00E702DA" w:rsidRPr="006A11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02DA" w:rsidRPr="006A11A3">
        <w:rPr>
          <w:rFonts w:asciiTheme="minorHAnsi" w:hAnsiTheme="minorHAnsi" w:cstheme="minorHAnsi"/>
          <w:b/>
          <w:sz w:val="22"/>
          <w:szCs w:val="22"/>
        </w:rPr>
        <w:t>dozowników bezdotykowy</w:t>
      </w:r>
      <w:r w:rsidRPr="006A11A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E4B0CB6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Dozownik bezdotykowy, naścienny na płyn do dezynfekcji rąk, w tym na bazie alkoholu.</w:t>
      </w:r>
    </w:p>
    <w:p w14:paraId="003380FB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Dozownik uruchomiany automatycznie, bez kontaktu z dłonią.</w:t>
      </w:r>
    </w:p>
    <w:p w14:paraId="21FD77EA" w14:textId="19787DFA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Zbiornik na płyn wielokrotnego uzupełniania przez uzupełnianie/wlewanie płynów różnych producentów płynów. Nie dopuszcza się dozownika z dedykowanymi płynami producenta urządzenia warunkujące działanie dozownika tylko z płynami (w specjalnych workach czy pojemnikach) od producenta dozownika.</w:t>
      </w:r>
    </w:p>
    <w:p w14:paraId="13EE1B5C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Zasilanie: na baterię i/lub sieciowe (do gniazda elektrycznego).</w:t>
      </w:r>
    </w:p>
    <w:p w14:paraId="309C599C" w14:textId="256A336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lastRenderedPageBreak/>
        <w:t xml:space="preserve">Pojemność: min. </w:t>
      </w:r>
      <w:r w:rsidR="00EC6BAF">
        <w:rPr>
          <w:rFonts w:asciiTheme="minorHAnsi" w:hAnsiTheme="minorHAnsi" w:cstheme="minorHAnsi"/>
        </w:rPr>
        <w:t>1</w:t>
      </w:r>
      <w:r w:rsidRPr="006A11A3">
        <w:rPr>
          <w:rFonts w:asciiTheme="minorHAnsi" w:hAnsiTheme="minorHAnsi" w:cstheme="minorHAnsi"/>
        </w:rPr>
        <w:t>000 ml.</w:t>
      </w:r>
      <w:r w:rsidR="00E702DA" w:rsidRPr="006A11A3">
        <w:rPr>
          <w:rFonts w:asciiTheme="minorHAnsi" w:hAnsiTheme="minorHAnsi" w:cstheme="minorHAnsi"/>
        </w:rPr>
        <w:t xml:space="preserve"> max. </w:t>
      </w:r>
      <w:r w:rsidR="00543B89" w:rsidRPr="006A11A3">
        <w:rPr>
          <w:rFonts w:asciiTheme="minorHAnsi" w:hAnsiTheme="minorHAnsi" w:cstheme="minorHAnsi"/>
        </w:rPr>
        <w:t>3</w:t>
      </w:r>
      <w:r w:rsidR="00E702DA" w:rsidRPr="006A11A3">
        <w:rPr>
          <w:rFonts w:asciiTheme="minorHAnsi" w:hAnsiTheme="minorHAnsi" w:cstheme="minorHAnsi"/>
        </w:rPr>
        <w:t>000 ml</w:t>
      </w:r>
    </w:p>
    <w:p w14:paraId="0B28B1DE" w14:textId="388B265D" w:rsidR="002016DF" w:rsidRPr="006A11A3" w:rsidRDefault="002016D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Z tacą zabezpieczającą ściekacie płynu na ścianę i podłogę</w:t>
      </w:r>
    </w:p>
    <w:p w14:paraId="7926908F" w14:textId="38B91D99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Materiał: </w:t>
      </w:r>
      <w:r w:rsidR="002016DF" w:rsidRPr="006A11A3">
        <w:rPr>
          <w:rFonts w:asciiTheme="minorHAnsi" w:hAnsiTheme="minorHAnsi" w:cstheme="minorHAnsi"/>
        </w:rPr>
        <w:t xml:space="preserve">tworzywo </w:t>
      </w:r>
      <w:proofErr w:type="spellStart"/>
      <w:r w:rsidR="002016DF" w:rsidRPr="006A11A3">
        <w:rPr>
          <w:rFonts w:asciiTheme="minorHAnsi" w:hAnsiTheme="minorHAnsi" w:cstheme="minorHAnsi"/>
        </w:rPr>
        <w:t>pcv</w:t>
      </w:r>
      <w:proofErr w:type="spellEnd"/>
      <w:r w:rsidRPr="006A11A3">
        <w:rPr>
          <w:rFonts w:asciiTheme="minorHAnsi" w:hAnsiTheme="minorHAnsi" w:cstheme="minorHAnsi"/>
        </w:rPr>
        <w:t>.</w:t>
      </w:r>
    </w:p>
    <w:p w14:paraId="30B154B1" w14:textId="309FC76C" w:rsidR="002016DF" w:rsidRPr="006A11A3" w:rsidRDefault="002016D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Z możliwością regulowania dawki sprayu </w:t>
      </w:r>
    </w:p>
    <w:p w14:paraId="5784A473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Kolor; biały, czarny lub szary.</w:t>
      </w:r>
    </w:p>
    <w:p w14:paraId="6F31C3FF" w14:textId="5A6CCBB3" w:rsidR="00E45936" w:rsidRPr="006A11A3" w:rsidRDefault="001F5DC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A11A3">
        <w:rPr>
          <w:rFonts w:asciiTheme="minorHAnsi" w:hAnsiTheme="minorHAnsi" w:cstheme="minorHAnsi"/>
        </w:rPr>
        <w:t>Gwarancja min. 24 miesiące.</w:t>
      </w:r>
    </w:p>
    <w:p w14:paraId="315B2A82" w14:textId="77777777" w:rsidR="00A92A94" w:rsidRPr="006A11A3" w:rsidRDefault="00A92A94" w:rsidP="00A92A94">
      <w:pPr>
        <w:jc w:val="both"/>
        <w:rPr>
          <w:rFonts w:asciiTheme="minorHAnsi" w:hAnsiTheme="minorHAnsi" w:cstheme="minorHAnsi"/>
        </w:rPr>
      </w:pPr>
    </w:p>
    <w:p w14:paraId="12C88452" w14:textId="407DFF78" w:rsidR="00E45936" w:rsidRPr="006A11A3" w:rsidRDefault="00E45936" w:rsidP="00967EB2">
      <w:pPr>
        <w:jc w:val="both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967EB2" w:rsidRPr="006A11A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6A11A3">
        <w:rPr>
          <w:rFonts w:asciiTheme="minorHAnsi" w:hAnsiTheme="minorHAnsi" w:cstheme="minorHAnsi"/>
          <w:b/>
          <w:bCs/>
          <w:sz w:val="22"/>
          <w:szCs w:val="22"/>
        </w:rPr>
        <w:t xml:space="preserve"> wraz z wniesieniem</w:t>
      </w:r>
      <w:r w:rsidRPr="006A11A3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6A11A3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FB37627" w14:textId="77777777" w:rsidR="00E45936" w:rsidRPr="006A11A3" w:rsidRDefault="00E45936" w:rsidP="00E45936">
      <w:pPr>
        <w:pStyle w:val="Akapitzlist"/>
        <w:ind w:left="284"/>
        <w:jc w:val="both"/>
        <w:rPr>
          <w:rFonts w:asciiTheme="minorHAnsi" w:hAnsiTheme="minorHAnsi" w:cstheme="minorHAnsi"/>
        </w:rPr>
      </w:pPr>
    </w:p>
    <w:sectPr w:rsidR="00E45936" w:rsidRPr="006A11A3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3AFFC" w14:textId="77777777" w:rsidR="00640126" w:rsidRDefault="00640126">
      <w:r>
        <w:separator/>
      </w:r>
    </w:p>
  </w:endnote>
  <w:endnote w:type="continuationSeparator" w:id="0">
    <w:p w14:paraId="54D055B6" w14:textId="77777777" w:rsidR="00640126" w:rsidRDefault="006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261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163D9" w14:textId="30B932BF" w:rsidR="00E45936" w:rsidRPr="00E45936" w:rsidRDefault="00E45936">
        <w:pPr>
          <w:pStyle w:val="Stopka"/>
          <w:jc w:val="right"/>
          <w:rPr>
            <w:rFonts w:ascii="Arial" w:hAnsi="Arial" w:cs="Arial"/>
          </w:rPr>
        </w:pPr>
        <w:r w:rsidRPr="00E45936">
          <w:rPr>
            <w:rFonts w:ascii="Arial" w:hAnsi="Arial" w:cs="Arial"/>
          </w:rPr>
          <w:fldChar w:fldCharType="begin"/>
        </w:r>
        <w:r w:rsidRPr="00E45936">
          <w:rPr>
            <w:rFonts w:ascii="Arial" w:hAnsi="Arial" w:cs="Arial"/>
          </w:rPr>
          <w:instrText>PAGE   \* MERGEFORMAT</w:instrText>
        </w:r>
        <w:r w:rsidRPr="00E45936">
          <w:rPr>
            <w:rFonts w:ascii="Arial" w:hAnsi="Arial" w:cs="Arial"/>
          </w:rPr>
          <w:fldChar w:fldCharType="separate"/>
        </w:r>
        <w:r w:rsidR="00F00273">
          <w:rPr>
            <w:rFonts w:ascii="Arial" w:hAnsi="Arial" w:cs="Arial"/>
            <w:noProof/>
          </w:rPr>
          <w:t>2</w:t>
        </w:r>
        <w:r w:rsidRPr="00E45936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075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783C3C9" w14:textId="12AC37A0" w:rsidR="006A11A3" w:rsidRPr="006A11A3" w:rsidRDefault="006A11A3">
        <w:pPr>
          <w:pStyle w:val="Stopka"/>
          <w:jc w:val="right"/>
          <w:rPr>
            <w:rFonts w:asciiTheme="minorHAnsi" w:hAnsiTheme="minorHAnsi" w:cstheme="minorHAnsi"/>
          </w:rPr>
        </w:pPr>
        <w:r w:rsidRPr="006A11A3">
          <w:rPr>
            <w:rFonts w:asciiTheme="minorHAnsi" w:hAnsiTheme="minorHAnsi" w:cstheme="minorHAnsi"/>
          </w:rPr>
          <w:fldChar w:fldCharType="begin"/>
        </w:r>
        <w:r w:rsidRPr="006A11A3">
          <w:rPr>
            <w:rFonts w:asciiTheme="minorHAnsi" w:hAnsiTheme="minorHAnsi" w:cstheme="minorHAnsi"/>
          </w:rPr>
          <w:instrText>PAGE   \* MERGEFORMAT</w:instrText>
        </w:r>
        <w:r w:rsidRPr="006A11A3">
          <w:rPr>
            <w:rFonts w:asciiTheme="minorHAnsi" w:hAnsiTheme="minorHAnsi" w:cstheme="minorHAnsi"/>
          </w:rPr>
          <w:fldChar w:fldCharType="separate"/>
        </w:r>
        <w:r w:rsidR="00F00273">
          <w:rPr>
            <w:rFonts w:asciiTheme="minorHAnsi" w:hAnsiTheme="minorHAnsi" w:cstheme="minorHAnsi"/>
            <w:noProof/>
          </w:rPr>
          <w:t>1</w:t>
        </w:r>
        <w:r w:rsidRPr="006A11A3">
          <w:rPr>
            <w:rFonts w:asciiTheme="minorHAnsi" w:hAnsiTheme="minorHAnsi" w:cstheme="minorHAnsi"/>
          </w:rPr>
          <w:fldChar w:fldCharType="end"/>
        </w:r>
      </w:p>
    </w:sdtContent>
  </w:sdt>
  <w:p w14:paraId="1D13B141" w14:textId="77777777" w:rsidR="006A11A3" w:rsidRDefault="006A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4FDE" w14:textId="77777777" w:rsidR="00640126" w:rsidRDefault="00640126">
      <w:r>
        <w:separator/>
      </w:r>
    </w:p>
  </w:footnote>
  <w:footnote w:type="continuationSeparator" w:id="0">
    <w:p w14:paraId="506AD121" w14:textId="77777777" w:rsidR="00640126" w:rsidRDefault="0064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2EC9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12D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5D16"/>
    <w:rsid w:val="00126A62"/>
    <w:rsid w:val="001270EE"/>
    <w:rsid w:val="0013126C"/>
    <w:rsid w:val="001316F4"/>
    <w:rsid w:val="00131FE2"/>
    <w:rsid w:val="00132C38"/>
    <w:rsid w:val="00134A6A"/>
    <w:rsid w:val="0014102C"/>
    <w:rsid w:val="00142EE3"/>
    <w:rsid w:val="00143DAF"/>
    <w:rsid w:val="00145DC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93AAD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C658F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1F5DCF"/>
    <w:rsid w:val="0020064A"/>
    <w:rsid w:val="002016DF"/>
    <w:rsid w:val="00202871"/>
    <w:rsid w:val="00205B84"/>
    <w:rsid w:val="00206C04"/>
    <w:rsid w:val="002152CA"/>
    <w:rsid w:val="00216216"/>
    <w:rsid w:val="00223DD5"/>
    <w:rsid w:val="0022684B"/>
    <w:rsid w:val="002323C8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62F8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555C9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14CD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10B8"/>
    <w:rsid w:val="00484B2A"/>
    <w:rsid w:val="004911A3"/>
    <w:rsid w:val="00491AE1"/>
    <w:rsid w:val="00491D8C"/>
    <w:rsid w:val="00492F9A"/>
    <w:rsid w:val="00495DDB"/>
    <w:rsid w:val="004A13DD"/>
    <w:rsid w:val="004A15DE"/>
    <w:rsid w:val="004A33E5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347D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3B89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012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11A3"/>
    <w:rsid w:val="006A535B"/>
    <w:rsid w:val="006A7D0F"/>
    <w:rsid w:val="006C34AB"/>
    <w:rsid w:val="006D0E81"/>
    <w:rsid w:val="006D25C4"/>
    <w:rsid w:val="006D312F"/>
    <w:rsid w:val="006E22D6"/>
    <w:rsid w:val="006E4AB8"/>
    <w:rsid w:val="006E7E42"/>
    <w:rsid w:val="006F5363"/>
    <w:rsid w:val="006F57AD"/>
    <w:rsid w:val="007028D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411"/>
    <w:rsid w:val="00843677"/>
    <w:rsid w:val="00844621"/>
    <w:rsid w:val="008452B2"/>
    <w:rsid w:val="00845BEE"/>
    <w:rsid w:val="0084636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9F3A89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3FCD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26BE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1C1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0F69"/>
    <w:rsid w:val="00B9570F"/>
    <w:rsid w:val="00BA0ECE"/>
    <w:rsid w:val="00BA24D0"/>
    <w:rsid w:val="00BA37EC"/>
    <w:rsid w:val="00BB0FDE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3983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23A37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A3111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C6BAF"/>
    <w:rsid w:val="00ED0285"/>
    <w:rsid w:val="00ED129D"/>
    <w:rsid w:val="00ED1B96"/>
    <w:rsid w:val="00ED7361"/>
    <w:rsid w:val="00EE0F10"/>
    <w:rsid w:val="00EE5DD9"/>
    <w:rsid w:val="00EE6C01"/>
    <w:rsid w:val="00F00273"/>
    <w:rsid w:val="00F01FC5"/>
    <w:rsid w:val="00F02B14"/>
    <w:rsid w:val="00F02C0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4A97"/>
    <w:rsid w:val="00FA72A6"/>
    <w:rsid w:val="00FB4C34"/>
    <w:rsid w:val="00FB6366"/>
    <w:rsid w:val="00FC00D4"/>
    <w:rsid w:val="00FC49F0"/>
    <w:rsid w:val="00FC6593"/>
    <w:rsid w:val="00FD2E34"/>
    <w:rsid w:val="00FE1159"/>
    <w:rsid w:val="00FE1E1F"/>
    <w:rsid w:val="00FE22D5"/>
    <w:rsid w:val="00FE3F0B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F3FF-8132-446C-98FD-3FD75267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23</cp:revision>
  <cp:lastPrinted>2020-09-08T13:00:00Z</cp:lastPrinted>
  <dcterms:created xsi:type="dcterms:W3CDTF">2020-08-19T08:33:00Z</dcterms:created>
  <dcterms:modified xsi:type="dcterms:W3CDTF">2020-10-20T07:01:00Z</dcterms:modified>
</cp:coreProperties>
</file>