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>Nr postępowania: UZP.4011.13.2020</w:t>
      </w:r>
      <w:r w:rsidRPr="00EE60F0">
        <w:rPr>
          <w:rFonts w:cstheme="minorHAnsi"/>
        </w:rPr>
        <w:tab/>
      </w:r>
      <w:r w:rsidRPr="00EE60F0">
        <w:rPr>
          <w:rFonts w:cstheme="minorHAnsi"/>
        </w:rPr>
        <w:tab/>
      </w:r>
      <w:r w:rsidRPr="00EE60F0">
        <w:rPr>
          <w:rFonts w:cstheme="minorHAnsi"/>
        </w:rPr>
        <w:tab/>
      </w:r>
      <w:r w:rsidR="00EE60F0">
        <w:rPr>
          <w:rFonts w:cstheme="minorHAnsi"/>
        </w:rPr>
        <w:tab/>
      </w:r>
      <w:r w:rsidRPr="00EE60F0">
        <w:rPr>
          <w:rFonts w:cstheme="minorHAnsi"/>
        </w:rPr>
        <w:tab/>
        <w:t xml:space="preserve">       Opole, 21.09.2020 r.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ind w:firstLine="4678"/>
        <w:jc w:val="both"/>
        <w:rPr>
          <w:rFonts w:cstheme="minorHAnsi"/>
          <w:b/>
        </w:rPr>
      </w:pPr>
    </w:p>
    <w:p w:rsidR="00204759" w:rsidRPr="00EE60F0" w:rsidRDefault="00204759" w:rsidP="00204759">
      <w:pPr>
        <w:spacing w:after="0" w:line="240" w:lineRule="auto"/>
        <w:ind w:firstLine="4678"/>
        <w:jc w:val="both"/>
        <w:rPr>
          <w:rFonts w:cstheme="minorHAnsi"/>
          <w:b/>
        </w:rPr>
      </w:pPr>
    </w:p>
    <w:p w:rsidR="00204759" w:rsidRPr="00EE60F0" w:rsidRDefault="00204759" w:rsidP="00204759">
      <w:pPr>
        <w:spacing w:after="0" w:line="240" w:lineRule="auto"/>
        <w:ind w:firstLine="4678"/>
        <w:jc w:val="both"/>
        <w:rPr>
          <w:rFonts w:cstheme="minorHAnsi"/>
          <w:b/>
        </w:rPr>
      </w:pPr>
    </w:p>
    <w:p w:rsidR="00204759" w:rsidRPr="00EE60F0" w:rsidRDefault="00204759" w:rsidP="00204759">
      <w:pPr>
        <w:spacing w:after="0" w:line="240" w:lineRule="auto"/>
        <w:ind w:firstLine="4678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>Do Wykonawców</w:t>
      </w:r>
    </w:p>
    <w:p w:rsidR="00204759" w:rsidRPr="00EE60F0" w:rsidRDefault="00204759" w:rsidP="00204759">
      <w:pPr>
        <w:spacing w:after="0" w:line="240" w:lineRule="auto"/>
        <w:ind w:firstLine="4678"/>
        <w:jc w:val="both"/>
        <w:rPr>
          <w:rFonts w:cstheme="minorHAnsi"/>
          <w:b/>
        </w:rPr>
      </w:pPr>
    </w:p>
    <w:p w:rsidR="00204759" w:rsidRPr="00EE60F0" w:rsidRDefault="00204759" w:rsidP="00204759">
      <w:pPr>
        <w:spacing w:after="0" w:line="240" w:lineRule="auto"/>
        <w:ind w:firstLine="4678"/>
        <w:jc w:val="both"/>
        <w:rPr>
          <w:rFonts w:cstheme="minorHAnsi"/>
          <w:b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>Nazwa zamówienia: Dostawy wyposażenia i sprzętu specjalistycznego do instytucji całodobowej opieki oraz dostawy wyposażenia i sprzętu specjalistycznego na potrzeby Instytucji wspierających osoby niesamodzielne - COVID-19.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Na podstawie art. 38 ustawy z dnia 29 stycznia 2004r. Prawo zamówień publicznych (tekst jednolity - Dz. U. z 2019 r. poz. 1843 ze zm.) Zamawiający udziela odpowiedzi na zadane pytanie tj.: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>Pytanie nr 1:</w:t>
      </w:r>
      <w:r w:rsidRPr="00EE60F0">
        <w:rPr>
          <w:rFonts w:cstheme="minorHAnsi"/>
        </w:rPr>
        <w:t xml:space="preserve"> Część 6 – II Ssaki elektryczne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Czy Zamawiający wyrazi zgodę na zaoferowanie ssaka z butlą bez możliwości stosowania wkładów jednorazowych?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>Odpowiedź: Zamawiający wymaga jak w opisie przedmiotu zamówienia.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>Pytanie nr 2:</w:t>
      </w:r>
      <w:r w:rsidRPr="00EE60F0">
        <w:rPr>
          <w:rFonts w:cstheme="minorHAnsi"/>
        </w:rPr>
        <w:t xml:space="preserve"> Część 6 – II Ssaki elektryczne 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Czy Zamawiający wyrazi zgodę na zaoferowanie ssaka o przepływie maksymalnym 30 l/min?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>Odpowiedź: Zamawiający wymaga jak w opisie przedmiotu zamówienia.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>Pytanie nr 3:</w:t>
      </w:r>
      <w:r w:rsidRPr="00EE60F0">
        <w:rPr>
          <w:rFonts w:cstheme="minorHAnsi"/>
        </w:rPr>
        <w:t xml:space="preserve"> W części 10 Zamawiający określając liczbę łączną bramek do dezynfekcji 40+7 </w:t>
      </w:r>
      <w:r w:rsidR="00EE60F0">
        <w:rPr>
          <w:rFonts w:cstheme="minorHAnsi"/>
        </w:rPr>
        <w:br/>
      </w:r>
      <w:r w:rsidRPr="00EE60F0">
        <w:rPr>
          <w:rFonts w:cstheme="minorHAnsi"/>
        </w:rPr>
        <w:t>a z wyliczeń poszczególnych placówek wychodzi 40 sztuk. Proszę o wyjaśnienie skąd się wzięła liczba 7 i ile łącznie bramek oferent ma skalkulować w postępowaniu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>Odpowiedź: Niektóre jednostki będą miały zainstalowane więcej niż 1 bramkę. Proszę zapoznać się z złącznikiem nr 3 do umowy w części nr 10.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 xml:space="preserve">Pytanie </w:t>
      </w:r>
      <w:r w:rsidRPr="00EE60F0">
        <w:rPr>
          <w:rFonts w:cstheme="minorHAnsi"/>
          <w:b/>
        </w:rPr>
        <w:t xml:space="preserve">nr </w:t>
      </w:r>
      <w:r w:rsidRPr="00EE60F0">
        <w:rPr>
          <w:rFonts w:cstheme="minorHAnsi"/>
          <w:b/>
        </w:rPr>
        <w:t xml:space="preserve">4: </w:t>
      </w:r>
      <w:r w:rsidRPr="00EE60F0">
        <w:rPr>
          <w:rFonts w:cstheme="minorHAnsi"/>
        </w:rPr>
        <w:t>Opis dla części 10 i 13 wygląda następująco: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„Opis minimalnych wymagań - Bramki do dezynfekcji: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Parametry i wymagania: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1. Dostawy wraz z instalacją/montażem i instrukcją obsługi wraz z płynem wirusobójczym 25 l nie podrażniającym, skóry, śluzówek, ubrań.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2. Jezdne z hamulcami kółek.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3. Bezdotykowe z promieniem zasięgu czujki umożliwiającym swobodne przejście obok bramki bez jej automatycznego uruchomienia,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4. Zasilane z sieci 230 V (kabel zasilający o dł. min. 5m - max 10m) i/lub w inny sposób pozwalający na zastosowanie urządzenia w miejscu bez dostępu do sieci z prądem,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lastRenderedPageBreak/>
        <w:t>5. Z możliwość skorzystania przez osoby niepełnosprawne poruszające się na wózku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6. Wymiary wewnętrzne konstrukcji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 xml:space="preserve">    szerokość: 80 cm - 120 cm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 xml:space="preserve">    głębokość: 20cm - 60cm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 xml:space="preserve">    wysokość min. 200 cm max do 230 cm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7. Automatyczny wyłącznik dezynfekcji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8. Gwarancja min. 12 miesięcy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9. Certyfikat CE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10. Płyn medyczny z kartą charakterystyki 25 l”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Prosimy o informacje czy nie doszło do omyłki pisarskiej w części 10 i części 13, gdyż z opisu wynika iż jest to ta sama bramka do dezynfekcji.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 xml:space="preserve">Odpowiedź: Nie doszło do pomyłki. W części nr 10 i nr 13 wymagane są te same urządzenia </w:t>
      </w:r>
      <w:r w:rsidR="00EE60F0">
        <w:rPr>
          <w:rFonts w:cstheme="minorHAnsi"/>
          <w:b/>
        </w:rPr>
        <w:br/>
      </w:r>
      <w:r w:rsidRPr="00EE60F0">
        <w:rPr>
          <w:rFonts w:cstheme="minorHAnsi"/>
          <w:b/>
        </w:rPr>
        <w:t>w rozróżnieniu na dwa projekty tj.: dwa różne źró</w:t>
      </w:r>
      <w:r w:rsidRPr="00EE60F0">
        <w:rPr>
          <w:rFonts w:cstheme="minorHAnsi"/>
          <w:b/>
        </w:rPr>
        <w:t>dła finansowania i konieczność</w:t>
      </w:r>
      <w:r w:rsidRPr="00EE60F0">
        <w:rPr>
          <w:rFonts w:cstheme="minorHAnsi"/>
          <w:b/>
        </w:rPr>
        <w:t xml:space="preserve"> rozliczenia osobno każdego projektu.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 xml:space="preserve">Pytanie </w:t>
      </w:r>
      <w:r w:rsidRPr="00EE60F0">
        <w:rPr>
          <w:rFonts w:cstheme="minorHAnsi"/>
          <w:b/>
        </w:rPr>
        <w:t xml:space="preserve">nr </w:t>
      </w:r>
      <w:r w:rsidRPr="00EE60F0">
        <w:rPr>
          <w:rFonts w:cstheme="minorHAnsi"/>
          <w:b/>
        </w:rPr>
        <w:t>5:</w:t>
      </w:r>
      <w:r w:rsidRPr="00EE60F0">
        <w:rPr>
          <w:rFonts w:cstheme="minorHAnsi"/>
        </w:rPr>
        <w:t xml:space="preserve"> Zgodnie z przepisami BHP dla obiektów użyteczności publicznej, każda powierzchnia mokra powinna mieć podłoże antypoślizgowe o odpowiedniej klasie antypoślizgowości.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Zgodnie z przepisami i SANEPID zużyty płyn dezynfekcyjny powinien mieć kontrolowane odprowadzenie i być odpowiednio utylizowany.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 xml:space="preserve">Zgodnie z przepisami </w:t>
      </w:r>
      <w:proofErr w:type="spellStart"/>
      <w:r w:rsidRPr="00EE60F0">
        <w:rPr>
          <w:rFonts w:cstheme="minorHAnsi"/>
        </w:rPr>
        <w:t>Pefron</w:t>
      </w:r>
      <w:proofErr w:type="spellEnd"/>
      <w:r w:rsidRPr="00EE60F0">
        <w:rPr>
          <w:rFonts w:cstheme="minorHAnsi"/>
        </w:rPr>
        <w:t xml:space="preserve"> każdy próg powyżej 2 cm powinien posiadać podjazd z barierka dla niepełnosprawnych.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 xml:space="preserve">Mając powyższe przepisy na uwadze oraz specyfikę i przeznaczenie Państwa Ośrodków, zapewne przeoczeniem jest brak w opisie bramki do dezynfekcji wymagania podłogi antypoślizgowej dla powierzchni mokrych, </w:t>
      </w:r>
      <w:proofErr w:type="spellStart"/>
      <w:r w:rsidRPr="00EE60F0">
        <w:rPr>
          <w:rFonts w:cstheme="minorHAnsi"/>
        </w:rPr>
        <w:t>ociekacza</w:t>
      </w:r>
      <w:proofErr w:type="spellEnd"/>
      <w:r w:rsidRPr="00EE60F0">
        <w:rPr>
          <w:rFonts w:cstheme="minorHAnsi"/>
        </w:rPr>
        <w:t xml:space="preserve"> pod podłogą antypoślizgową zbierającego zużyty płyn dezynfekcyjny z kontrolowanym zaworem odpływowym, podjazdów dla niepełnosprawnych z barierkami. Brak tych elementów spowoduje iż płyn dezynfekcyjny będzie się rozlewał po podłodze i tworzył na niej zacieki co jest niebezpieczne dla osób przechodzących. Należy wspomnieć również iż zużyty płyn dezynfekcyjny może zawierać w sobie wirusa i może powodować zarażenia wielu osób.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</w:rPr>
        <w:t>W związku z tym zwracamy się z pytaniami: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 xml:space="preserve">Pytanie </w:t>
      </w:r>
      <w:r w:rsidRPr="00EE60F0">
        <w:rPr>
          <w:rFonts w:cstheme="minorHAnsi"/>
          <w:b/>
        </w:rPr>
        <w:t xml:space="preserve">nr </w:t>
      </w:r>
      <w:r w:rsidRPr="00EE60F0">
        <w:rPr>
          <w:rFonts w:cstheme="minorHAnsi"/>
          <w:b/>
        </w:rPr>
        <w:t>5.1</w:t>
      </w:r>
      <w:r w:rsidRPr="00EE60F0">
        <w:rPr>
          <w:rFonts w:cstheme="minorHAnsi"/>
        </w:rPr>
        <w:t xml:space="preserve"> Czy Zamawiający wymaga by bramki posiadały podłogę </w:t>
      </w:r>
      <w:proofErr w:type="spellStart"/>
      <w:r w:rsidRPr="00EE60F0">
        <w:rPr>
          <w:rFonts w:cstheme="minorHAnsi"/>
        </w:rPr>
        <w:t>antyposlizgowa</w:t>
      </w:r>
      <w:proofErr w:type="spellEnd"/>
      <w:r w:rsidRPr="00EE60F0">
        <w:rPr>
          <w:rFonts w:cstheme="minorHAnsi"/>
        </w:rPr>
        <w:t xml:space="preserve"> z odpowiednia klasa antypoślizgowości zgodnie  z przepisami?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 xml:space="preserve">Odpowiedź: Różni producenci oferują różne rozwiązania w celu wyróżnienia się własnym produktem względem konkurencji. 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 xml:space="preserve">Zamawiający nie określa wymogu aby bramka posiadała podłogę ani nie dyskwalifikuje Wykonawcy, którego produkt posiada takie rozwiązanie. Wymagane przez Zamawiającego parametry istotne dla Zamawiającego, podane są w opisie przedmiotu zamówienia. 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 xml:space="preserve">Pytanie </w:t>
      </w:r>
      <w:r w:rsidRPr="00EE60F0">
        <w:rPr>
          <w:rFonts w:cstheme="minorHAnsi"/>
          <w:b/>
        </w:rPr>
        <w:t xml:space="preserve">nr </w:t>
      </w:r>
      <w:r w:rsidRPr="00EE60F0">
        <w:rPr>
          <w:rFonts w:cstheme="minorHAnsi"/>
          <w:b/>
        </w:rPr>
        <w:t>5.2</w:t>
      </w:r>
      <w:r w:rsidRPr="00EE60F0">
        <w:rPr>
          <w:rFonts w:cstheme="minorHAnsi"/>
        </w:rPr>
        <w:t xml:space="preserve"> Czy Zamawiający wymaga by bramki posiadały pod podłogę antypoślizgową </w:t>
      </w:r>
      <w:proofErr w:type="spellStart"/>
      <w:r w:rsidRPr="00EE60F0">
        <w:rPr>
          <w:rFonts w:cstheme="minorHAnsi"/>
        </w:rPr>
        <w:t>ociekacz</w:t>
      </w:r>
      <w:proofErr w:type="spellEnd"/>
      <w:r w:rsidRPr="00EE60F0">
        <w:rPr>
          <w:rFonts w:cstheme="minorHAnsi"/>
        </w:rPr>
        <w:t xml:space="preserve"> na zużyty płyn dezynfekcyjny z kontrolowanym zaworem zgodnie z przepisami?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>Odpowiedź: Zamawiający wymaga jak w opisie przedmiotu zamówienia. Wymagane przez Zamawiającego parametry istotne dla Zamawiającego, podane są w opisie przedmiotu zamówienia.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>Pytanie nr 6:</w:t>
      </w:r>
      <w:r w:rsidRPr="00EE60F0">
        <w:rPr>
          <w:rFonts w:cstheme="minorHAnsi"/>
        </w:rPr>
        <w:t xml:space="preserve"> Czy Zamawiający wymaga by bramki posiadały podjazdy dla niepełnosprawnych </w:t>
      </w:r>
      <w:r w:rsidR="00EE60F0">
        <w:rPr>
          <w:rFonts w:cstheme="minorHAnsi"/>
        </w:rPr>
        <w:br/>
      </w:r>
      <w:r w:rsidRPr="00EE60F0">
        <w:rPr>
          <w:rFonts w:cstheme="minorHAnsi"/>
        </w:rPr>
        <w:t xml:space="preserve">z barierkami zgodnie z przepisami </w:t>
      </w:r>
      <w:proofErr w:type="spellStart"/>
      <w:r w:rsidRPr="00EE60F0">
        <w:rPr>
          <w:rFonts w:cstheme="minorHAnsi"/>
        </w:rPr>
        <w:t>Pefron</w:t>
      </w:r>
      <w:proofErr w:type="spellEnd"/>
      <w:r w:rsidRPr="00EE60F0">
        <w:rPr>
          <w:rFonts w:cstheme="minorHAnsi"/>
        </w:rPr>
        <w:t>?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>Odpowiedź: Zamawiający wymaga jak w opisie przedmiotu zamówienia. Wymagane przez Zamawiającego parametry istotne dla Zamawiającego, podane są w opisie przedmiotu zamówienia.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lastRenderedPageBreak/>
        <w:t>Pytanie nr 7:</w:t>
      </w:r>
      <w:r w:rsidRPr="00EE60F0">
        <w:rPr>
          <w:rFonts w:cstheme="minorHAnsi"/>
        </w:rPr>
        <w:t xml:space="preserve"> Czy Zamawiający wymaga by bramka posiadała jakakolwiek podłogę czy płyn dezynfekcyjny ma się rozlewać na podłogę. Nadmienić pragniemy iż maty dezynfekcyjne nie rozwiążą problemu, gdyż szybko nasiąkną duża ilością płynu.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>Odpowiedź: Zamawiający wymaga jak w opisie przedmiotu zamówienia. Wymagane przez Zamawiającego parametry istotne dla Zamawiającego, podane są w opisie przedmiotu zamówienia.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 xml:space="preserve">Pytanie </w:t>
      </w:r>
      <w:r w:rsidRPr="00EE60F0">
        <w:rPr>
          <w:rFonts w:cstheme="minorHAnsi"/>
          <w:b/>
        </w:rPr>
        <w:t xml:space="preserve">nr </w:t>
      </w:r>
      <w:r w:rsidRPr="00EE60F0">
        <w:rPr>
          <w:rFonts w:cstheme="minorHAnsi"/>
          <w:b/>
        </w:rPr>
        <w:t>8:</w:t>
      </w:r>
      <w:r w:rsidRPr="00EE60F0">
        <w:rPr>
          <w:rFonts w:cstheme="minorHAnsi"/>
        </w:rPr>
        <w:t xml:space="preserve"> Z podanych parametrów bramki „b) głębokość: 20cm - 60cm” wynika iż bramka może mieć 20 cm głębokości a dysze będą pryskały poza obszar bramki tworzyć kałuże wokół bramki, nawet jeśli by miała podłogę z </w:t>
      </w:r>
      <w:proofErr w:type="spellStart"/>
      <w:r w:rsidRPr="00EE60F0">
        <w:rPr>
          <w:rFonts w:cstheme="minorHAnsi"/>
        </w:rPr>
        <w:t>ociekaczem</w:t>
      </w:r>
      <w:proofErr w:type="spellEnd"/>
      <w:r w:rsidRPr="00EE60F0">
        <w:rPr>
          <w:rFonts w:cstheme="minorHAnsi"/>
        </w:rPr>
        <w:t>. Minimalna głębokość takiej bramki to 90 cm by płyn dezynfekcyjny nie rozlewał się na zewnątrz. Czy Zamawiający podtrzymuje zapisy?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>Odpowiedź: Zamawiający wymaga bramkę zgodą z opisem przedmiotu zamówienia. Wymagane przez Zamawiającego parametry istotne dla Zamawiającego, podane są w opisie przedmiotu zamówienia.</w:t>
      </w:r>
      <w:r w:rsidRPr="00EE60F0">
        <w:rPr>
          <w:rFonts w:cstheme="minorHAnsi"/>
          <w:b/>
        </w:rPr>
        <w:t xml:space="preserve"> 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>Zamawiający modyfikuje w opisie przedmiotu zamówienia w cz. 10 i 13 parametr w pkt. 6 b) na: głębokość: 20cm - 9</w:t>
      </w:r>
      <w:r w:rsidR="00EE60F0" w:rsidRPr="00EE60F0">
        <w:rPr>
          <w:rFonts w:cstheme="minorHAnsi"/>
          <w:b/>
        </w:rPr>
        <w:t>7</w:t>
      </w:r>
      <w:r w:rsidRPr="00EE60F0">
        <w:rPr>
          <w:rFonts w:cstheme="minorHAnsi"/>
          <w:b/>
        </w:rPr>
        <w:t>cm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 xml:space="preserve">Pytanie </w:t>
      </w:r>
      <w:r w:rsidRPr="00EE60F0">
        <w:rPr>
          <w:rFonts w:cstheme="minorHAnsi"/>
          <w:b/>
        </w:rPr>
        <w:t xml:space="preserve">nr </w:t>
      </w:r>
      <w:r w:rsidRPr="00EE60F0">
        <w:rPr>
          <w:rFonts w:cstheme="minorHAnsi"/>
          <w:b/>
        </w:rPr>
        <w:t>9:</w:t>
      </w:r>
      <w:r w:rsidRPr="00EE60F0">
        <w:rPr>
          <w:rFonts w:cstheme="minorHAnsi"/>
        </w:rPr>
        <w:t xml:space="preserve"> Zamawiający wymaga „Płyn medyczny z kartą charakterystyki 25 l” Czy zamawiającemu chodziło o płyn biobójczy posiadający wpis do Urzędu Rejestracji Produktów Biobójczych i Wyrobów Medycznych, gdyż nie ma czegoś takiego jak płyn medyczny?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>Odpowiedź: Tak.</w:t>
      </w:r>
      <w:r w:rsidR="00EE60F0" w:rsidRPr="00EE60F0">
        <w:rPr>
          <w:rFonts w:cstheme="minorHAnsi"/>
          <w:b/>
        </w:rPr>
        <w:t xml:space="preserve"> </w:t>
      </w:r>
      <w:r w:rsidRPr="00EE60F0">
        <w:rPr>
          <w:rFonts w:cstheme="minorHAnsi"/>
          <w:b/>
        </w:rPr>
        <w:t xml:space="preserve"> Zamawiają</w:t>
      </w:r>
      <w:r w:rsidR="00EE60F0" w:rsidRPr="00EE60F0">
        <w:rPr>
          <w:rFonts w:cstheme="minorHAnsi"/>
          <w:b/>
        </w:rPr>
        <w:t xml:space="preserve">cy modyfikuje </w:t>
      </w:r>
      <w:r w:rsidRPr="00EE60F0">
        <w:rPr>
          <w:rFonts w:cstheme="minorHAnsi"/>
          <w:b/>
        </w:rPr>
        <w:t xml:space="preserve">opis w tym zakresie w celu zniwelowania wątpliwości przez dodanie w zał. 1A w cz. 10 i 13 </w:t>
      </w:r>
      <w:r w:rsidR="00EE60F0" w:rsidRPr="00EE60F0">
        <w:rPr>
          <w:rFonts w:cstheme="minorHAnsi"/>
          <w:b/>
        </w:rPr>
        <w:t xml:space="preserve">w punktach 1 i 10 </w:t>
      </w:r>
      <w:r w:rsidRPr="00EE60F0">
        <w:rPr>
          <w:rFonts w:cstheme="minorHAnsi"/>
          <w:b/>
        </w:rPr>
        <w:t xml:space="preserve">zapisu: </w:t>
      </w:r>
      <w:r w:rsidR="00EE60F0" w:rsidRPr="00EE60F0">
        <w:rPr>
          <w:rFonts w:cstheme="minorHAnsi"/>
          <w:b/>
        </w:rPr>
        <w:t>(płyn posiadający wpis do Urzędu Rejestracji Produktów Biobójczych i Wyrobów Medycznych)</w:t>
      </w: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</w:p>
    <w:p w:rsidR="00204759" w:rsidRPr="00EE60F0" w:rsidRDefault="00204759" w:rsidP="00204759">
      <w:pPr>
        <w:spacing w:after="0" w:line="240" w:lineRule="auto"/>
        <w:jc w:val="both"/>
        <w:rPr>
          <w:rFonts w:cstheme="minorHAnsi"/>
        </w:rPr>
      </w:pPr>
      <w:r w:rsidRPr="00EE60F0">
        <w:rPr>
          <w:rFonts w:cstheme="minorHAnsi"/>
          <w:b/>
        </w:rPr>
        <w:t xml:space="preserve">Pytanie </w:t>
      </w:r>
      <w:r w:rsidRPr="00EE60F0">
        <w:rPr>
          <w:rFonts w:cstheme="minorHAnsi"/>
          <w:b/>
        </w:rPr>
        <w:t>nr 10:</w:t>
      </w:r>
      <w:r w:rsidRPr="00EE60F0">
        <w:rPr>
          <w:rFonts w:cstheme="minorHAnsi"/>
        </w:rPr>
        <w:t xml:space="preserve"> </w:t>
      </w:r>
      <w:r w:rsidRPr="00EE60F0">
        <w:rPr>
          <w:rFonts w:cstheme="minorHAnsi"/>
        </w:rPr>
        <w:t>Czy Zamawiający dopuści urządzenie o parametrach z załącznika?</w:t>
      </w:r>
    </w:p>
    <w:p w:rsidR="004E4FB1" w:rsidRDefault="00204759" w:rsidP="00204759">
      <w:pPr>
        <w:spacing w:after="0" w:line="240" w:lineRule="auto"/>
        <w:jc w:val="both"/>
        <w:rPr>
          <w:rFonts w:cstheme="minorHAnsi"/>
          <w:b/>
        </w:rPr>
      </w:pPr>
      <w:r w:rsidRPr="00EE60F0">
        <w:rPr>
          <w:rFonts w:cstheme="minorHAnsi"/>
          <w:b/>
        </w:rPr>
        <w:t xml:space="preserve">Odpowiedź: Zgodnie z ustawą </w:t>
      </w:r>
      <w:proofErr w:type="spellStart"/>
      <w:r w:rsidRPr="00EE60F0">
        <w:rPr>
          <w:rFonts w:cstheme="minorHAnsi"/>
          <w:b/>
        </w:rPr>
        <w:t>Pzp</w:t>
      </w:r>
      <w:proofErr w:type="spellEnd"/>
      <w:r w:rsidRPr="00EE60F0">
        <w:rPr>
          <w:rFonts w:cstheme="minorHAnsi"/>
          <w:b/>
        </w:rPr>
        <w:t xml:space="preserve"> zamawiający nie może udzielać odpowiedzi podając źródło ich pochodzenia. Tym samym Zamawiający nie udostępnia</w:t>
      </w:r>
      <w:r w:rsidR="00EE60F0" w:rsidRPr="00EE60F0">
        <w:rPr>
          <w:rFonts w:cstheme="minorHAnsi"/>
          <w:b/>
        </w:rPr>
        <w:t xml:space="preserve"> </w:t>
      </w:r>
      <w:r w:rsidR="00EE60F0" w:rsidRPr="00EE60F0">
        <w:rPr>
          <w:rFonts w:cstheme="minorHAnsi"/>
          <w:b/>
        </w:rPr>
        <w:t>do publicznej wiadomości</w:t>
      </w:r>
      <w:r w:rsidRPr="00EE60F0">
        <w:rPr>
          <w:rFonts w:cstheme="minorHAnsi"/>
          <w:b/>
        </w:rPr>
        <w:t xml:space="preserve"> foldera </w:t>
      </w:r>
      <w:r w:rsidR="00EE60F0" w:rsidRPr="00EE60F0">
        <w:rPr>
          <w:rFonts w:cstheme="minorHAnsi"/>
          <w:b/>
        </w:rPr>
        <w:t xml:space="preserve">urządzenia (ze zdęciem i opisem urządzenia bezpośrednio wskazującego na Wykonawcę) wskazanego w zapytaniu </w:t>
      </w:r>
      <w:r w:rsidRPr="00EE60F0">
        <w:rPr>
          <w:rFonts w:cstheme="minorHAnsi"/>
          <w:b/>
        </w:rPr>
        <w:t>Wykonawcy. Zamawiający wymaga bramkę zgodnie z opisem przedmiotu zamówienia.</w:t>
      </w:r>
    </w:p>
    <w:p w:rsidR="002B153E" w:rsidRDefault="002B153E" w:rsidP="00204759">
      <w:pPr>
        <w:spacing w:after="0" w:line="240" w:lineRule="auto"/>
        <w:jc w:val="both"/>
        <w:rPr>
          <w:rFonts w:cstheme="minorHAnsi"/>
          <w:b/>
        </w:rPr>
      </w:pPr>
    </w:p>
    <w:p w:rsidR="002B153E" w:rsidRPr="008B5B91" w:rsidRDefault="008B5B91" w:rsidP="00204759">
      <w:pPr>
        <w:spacing w:after="0" w:line="240" w:lineRule="auto"/>
        <w:jc w:val="both"/>
        <w:rPr>
          <w:rFonts w:cstheme="minorHAnsi"/>
        </w:rPr>
      </w:pPr>
      <w:r w:rsidRPr="008B5B91">
        <w:rPr>
          <w:rFonts w:cstheme="minorHAnsi"/>
        </w:rPr>
        <w:t>Załączniki</w:t>
      </w:r>
      <w:bookmarkStart w:id="0" w:name="_GoBack"/>
      <w:bookmarkEnd w:id="0"/>
      <w:r w:rsidRPr="008B5B91">
        <w:rPr>
          <w:rFonts w:cstheme="minorHAnsi"/>
        </w:rPr>
        <w:t>:</w:t>
      </w:r>
    </w:p>
    <w:p w:rsidR="002B153E" w:rsidRPr="002B153E" w:rsidRDefault="002B153E" w:rsidP="00204759">
      <w:pPr>
        <w:spacing w:after="0" w:line="240" w:lineRule="auto"/>
        <w:jc w:val="both"/>
        <w:rPr>
          <w:rFonts w:cstheme="minorHAnsi"/>
        </w:rPr>
      </w:pPr>
      <w:r w:rsidRPr="002B153E">
        <w:rPr>
          <w:rFonts w:cstheme="minorHAnsi"/>
        </w:rPr>
        <w:t xml:space="preserve">21.09.2020 zał. nr 1A do SIWZ - </w:t>
      </w:r>
      <w:proofErr w:type="spellStart"/>
      <w:r w:rsidRPr="002B153E">
        <w:rPr>
          <w:rFonts w:cstheme="minorHAnsi"/>
        </w:rPr>
        <w:t>cz</w:t>
      </w:r>
      <w:proofErr w:type="spellEnd"/>
      <w:r w:rsidRPr="002B153E">
        <w:rPr>
          <w:rFonts w:cstheme="minorHAnsi"/>
        </w:rPr>
        <w:t xml:space="preserve"> 10 - Bramki do dezynfekcji – izolatki</w:t>
      </w:r>
    </w:p>
    <w:p w:rsidR="002B153E" w:rsidRPr="002B153E" w:rsidRDefault="002B153E" w:rsidP="00204759">
      <w:pPr>
        <w:spacing w:after="0" w:line="240" w:lineRule="auto"/>
        <w:jc w:val="both"/>
        <w:rPr>
          <w:rFonts w:cstheme="minorHAnsi"/>
        </w:rPr>
      </w:pPr>
      <w:r w:rsidRPr="002B153E">
        <w:rPr>
          <w:rFonts w:cstheme="minorHAnsi"/>
        </w:rPr>
        <w:t xml:space="preserve">21.09.2020 zał. nr 1A do SIWZ - </w:t>
      </w:r>
      <w:proofErr w:type="spellStart"/>
      <w:r w:rsidRPr="002B153E">
        <w:rPr>
          <w:rFonts w:cstheme="minorHAnsi"/>
        </w:rPr>
        <w:t>cz</w:t>
      </w:r>
      <w:proofErr w:type="spellEnd"/>
      <w:r w:rsidRPr="002B153E">
        <w:rPr>
          <w:rFonts w:cstheme="minorHAnsi"/>
        </w:rPr>
        <w:t xml:space="preserve"> 13 - Bramki do dezynfekcji NSD</w:t>
      </w:r>
    </w:p>
    <w:sectPr w:rsidR="002B153E" w:rsidRPr="002B153E" w:rsidSect="0020475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78" w:rsidRDefault="006D5C78" w:rsidP="00204759">
      <w:pPr>
        <w:spacing w:after="0" w:line="240" w:lineRule="auto"/>
      </w:pPr>
      <w:r>
        <w:separator/>
      </w:r>
    </w:p>
  </w:endnote>
  <w:endnote w:type="continuationSeparator" w:id="0">
    <w:p w:rsidR="006D5C78" w:rsidRDefault="006D5C78" w:rsidP="0020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057932"/>
      <w:docPartObj>
        <w:docPartGallery w:val="Page Numbers (Bottom of Page)"/>
        <w:docPartUnique/>
      </w:docPartObj>
    </w:sdtPr>
    <w:sdtContent>
      <w:p w:rsidR="00204759" w:rsidRDefault="002047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91">
          <w:rPr>
            <w:noProof/>
          </w:rPr>
          <w:t>3</w:t>
        </w:r>
        <w:r>
          <w:fldChar w:fldCharType="end"/>
        </w:r>
      </w:p>
    </w:sdtContent>
  </w:sdt>
  <w:p w:rsidR="00204759" w:rsidRDefault="00204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78" w:rsidRDefault="006D5C78" w:rsidP="00204759">
      <w:pPr>
        <w:spacing w:after="0" w:line="240" w:lineRule="auto"/>
      </w:pPr>
      <w:r>
        <w:separator/>
      </w:r>
    </w:p>
  </w:footnote>
  <w:footnote w:type="continuationSeparator" w:id="0">
    <w:p w:rsidR="006D5C78" w:rsidRDefault="006D5C78" w:rsidP="0020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59" w:rsidRPr="00204759" w:rsidRDefault="00204759" w:rsidP="0020475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0475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43F5F18" wp14:editId="5E2FCE85">
          <wp:extent cx="5762625" cy="885825"/>
          <wp:effectExtent l="0" t="0" r="9525" b="9525"/>
          <wp:docPr id="3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759" w:rsidRPr="00204759" w:rsidRDefault="00204759" w:rsidP="0020475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0475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B12A3FF" wp14:editId="452A6C1E">
          <wp:extent cx="5762625" cy="7620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759" w:rsidRPr="00204759" w:rsidRDefault="00204759" w:rsidP="002047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04759">
      <w:rPr>
        <w:rFonts w:ascii="Arial" w:eastAsia="Times New Roman" w:hAnsi="Arial" w:cs="Arial"/>
        <w:sz w:val="18"/>
        <w:szCs w:val="18"/>
        <w:lang w:eastAsia="pl-PL"/>
      </w:rPr>
      <w:t xml:space="preserve">Przedmiot  zamówienia współfinansowany ze środków Unii Europejskiej w ramach </w:t>
    </w:r>
  </w:p>
  <w:p w:rsidR="00204759" w:rsidRPr="00204759" w:rsidRDefault="00204759" w:rsidP="002047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04759">
      <w:rPr>
        <w:rFonts w:ascii="Arial" w:eastAsia="Times New Roman" w:hAnsi="Arial" w:cs="Arial"/>
        <w:sz w:val="18"/>
        <w:szCs w:val="18"/>
        <w:lang w:eastAsia="pl-PL"/>
      </w:rPr>
      <w:t xml:space="preserve">Europejskiego Funduszu Społecznego </w:t>
    </w:r>
  </w:p>
  <w:p w:rsidR="00204759" w:rsidRPr="00204759" w:rsidRDefault="00204759" w:rsidP="0020475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</w:p>
  <w:p w:rsidR="00204759" w:rsidRDefault="002047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59"/>
    <w:rsid w:val="00204759"/>
    <w:rsid w:val="002B153E"/>
    <w:rsid w:val="004E4FB1"/>
    <w:rsid w:val="006D5C78"/>
    <w:rsid w:val="008B5B91"/>
    <w:rsid w:val="00E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759"/>
  </w:style>
  <w:style w:type="paragraph" w:styleId="Stopka">
    <w:name w:val="footer"/>
    <w:basedOn w:val="Normalny"/>
    <w:link w:val="StopkaZnak"/>
    <w:uiPriority w:val="99"/>
    <w:unhideWhenUsed/>
    <w:rsid w:val="0020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759"/>
  </w:style>
  <w:style w:type="paragraph" w:styleId="Tekstdymka">
    <w:name w:val="Balloon Text"/>
    <w:basedOn w:val="Normalny"/>
    <w:link w:val="TekstdymkaZnak"/>
    <w:uiPriority w:val="99"/>
    <w:semiHidden/>
    <w:unhideWhenUsed/>
    <w:rsid w:val="0020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759"/>
  </w:style>
  <w:style w:type="paragraph" w:styleId="Stopka">
    <w:name w:val="footer"/>
    <w:basedOn w:val="Normalny"/>
    <w:link w:val="StopkaZnak"/>
    <w:uiPriority w:val="99"/>
    <w:unhideWhenUsed/>
    <w:rsid w:val="0020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759"/>
  </w:style>
  <w:style w:type="paragraph" w:styleId="Tekstdymka">
    <w:name w:val="Balloon Text"/>
    <w:basedOn w:val="Normalny"/>
    <w:link w:val="TekstdymkaZnak"/>
    <w:uiPriority w:val="99"/>
    <w:semiHidden/>
    <w:unhideWhenUsed/>
    <w:rsid w:val="0020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2020-09-21T07:39:00Z</cp:lastPrinted>
  <dcterms:created xsi:type="dcterms:W3CDTF">2020-09-21T07:12:00Z</dcterms:created>
  <dcterms:modified xsi:type="dcterms:W3CDTF">2020-09-21T08:39:00Z</dcterms:modified>
</cp:coreProperties>
</file>