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2317979B" w14:textId="0441EEBC" w:rsidR="00D65AD5" w:rsidRPr="00A37B48" w:rsidRDefault="00C3457B" w:rsidP="00A37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B6546F">
        <w:rPr>
          <w:rFonts w:ascii="Arial" w:hAnsi="Arial" w:cs="Arial"/>
          <w:b/>
          <w:sz w:val="20"/>
          <w:szCs w:val="20"/>
        </w:rPr>
        <w:t>9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367624">
        <w:rPr>
          <w:rFonts w:ascii="Arial" w:hAnsi="Arial" w:cs="Arial"/>
          <w:b/>
          <w:sz w:val="20"/>
          <w:szCs w:val="20"/>
        </w:rPr>
        <w:t>stycznia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36762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565A795C" w14:textId="411F68BC" w:rsidR="00D65AD5" w:rsidRPr="00A37B48" w:rsidRDefault="00D65AD5" w:rsidP="00A37B4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72A2C5DF" w14:textId="2D0AEC5F" w:rsidR="00C3457B" w:rsidRPr="00C3457B" w:rsidRDefault="003E5447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080B5F9F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60777D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4FDC9E1E" w14:textId="506C241A" w:rsidR="00D65AD5" w:rsidRPr="00A37B48" w:rsidRDefault="00392808" w:rsidP="00A37B4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 xml:space="preserve">pełnym wymiarze czasu pracy </w:t>
      </w:r>
    </w:p>
    <w:p w14:paraId="5DAAC242" w14:textId="304F6E2F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367624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367624">
        <w:rPr>
          <w:rFonts w:ascii="Arial" w:hAnsi="Arial" w:cs="Arial"/>
          <w:b/>
          <w:sz w:val="22"/>
        </w:rPr>
        <w:t>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C5056D2" w14:textId="74A1E5D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4D8D4517" w14:textId="77777777" w:rsidR="00B80D84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</w:p>
    <w:p w14:paraId="518716C6" w14:textId="3A1217B0" w:rsidR="00C3457B" w:rsidRPr="00831BEF" w:rsidRDefault="00B80D84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w realizacji projektów z UE,  </w:t>
      </w:r>
      <w:r w:rsidR="00C3457B"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615458" w14:textId="2B542170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916362">
        <w:rPr>
          <w:rFonts w:ascii="Arial" w:hAnsi="Arial" w:cs="Arial"/>
          <w:sz w:val="20"/>
          <w:szCs w:val="20"/>
        </w:rPr>
        <w:t>,</w:t>
      </w:r>
    </w:p>
    <w:p w14:paraId="57EDA615" w14:textId="2BB80987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4E524786" w14:textId="458EC475" w:rsidR="00916362" w:rsidRPr="00831BEF" w:rsidRDefault="00916362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3E7BFA52" w14:textId="0484A4C4" w:rsidR="009920C2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="009920C2">
        <w:rPr>
          <w:rFonts w:ascii="Arial" w:hAnsi="Arial" w:cs="Arial"/>
          <w:sz w:val="20"/>
          <w:szCs w:val="20"/>
        </w:rPr>
        <w:t xml:space="preserve">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</w:t>
      </w:r>
      <w:r w:rsidR="009920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4D6DE0" w14:textId="7EA7C02E" w:rsidR="00B80D84" w:rsidRPr="00667EFB" w:rsidRDefault="009920C2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</w:t>
      </w:r>
      <w:r w:rsidR="00B80D84"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powierzonych </w:t>
      </w:r>
      <w:r w:rsidR="00B80D84">
        <w:rPr>
          <w:rFonts w:ascii="Arial" w:hAnsi="Arial" w:cs="Arial"/>
          <w:sz w:val="20"/>
          <w:szCs w:val="20"/>
        </w:rPr>
        <w:t>zadań z obszaru</w:t>
      </w:r>
      <w:r w:rsidR="00B80D84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B80D84">
        <w:rPr>
          <w:rFonts w:ascii="Arial" w:hAnsi="Arial" w:cs="Arial"/>
          <w:sz w:val="20"/>
          <w:szCs w:val="20"/>
        </w:rPr>
        <w:t>,</w:t>
      </w:r>
    </w:p>
    <w:p w14:paraId="7A75B157" w14:textId="64EAA3F9" w:rsidR="00B80D84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0215E87" w14:textId="77777777" w:rsidR="00B80D84" w:rsidRPr="00667EFB" w:rsidRDefault="00B80D84" w:rsidP="00B80D8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6B3427B3" w14:textId="77777777" w:rsidR="00B80D84" w:rsidRPr="00965865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4AE3E2E1" w14:textId="77777777" w:rsidR="00B80D84" w:rsidRPr="00831BEF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bookmarkEnd w:id="0"/>
    <w:p w14:paraId="2383BE76" w14:textId="77777777" w:rsidR="00B80D84" w:rsidRPr="00667EFB" w:rsidRDefault="00B80D84" w:rsidP="00B80D84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FCB0070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714DBA04" w14:textId="7151E0A7" w:rsidR="00796B51" w:rsidRPr="00A37B48" w:rsidRDefault="00D65AD5" w:rsidP="00A37B48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DE62AAE" w14:textId="37600A9D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367624">
        <w:rPr>
          <w:rFonts w:ascii="Arial" w:hAnsi="Arial" w:cs="Arial"/>
          <w:sz w:val="20"/>
          <w:szCs w:val="20"/>
        </w:rPr>
        <w:t>grudniu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B80D84">
        <w:rPr>
          <w:rFonts w:ascii="Arial" w:hAnsi="Arial" w:cs="Arial"/>
          <w:sz w:val="20"/>
          <w:szCs w:val="20"/>
        </w:rPr>
        <w:t>2</w:t>
      </w:r>
      <w:r w:rsidR="0060777D"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lastRenderedPageBreak/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3943C52" w14:textId="080E8A0B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1AEDEB18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60777D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1" w:name="_Hlk71269212"/>
      <w:r w:rsidR="003E5447">
        <w:rPr>
          <w:rFonts w:ascii="Arial" w:hAnsi="Arial" w:cs="Arial"/>
          <w:sz w:val="20"/>
          <w:szCs w:val="20"/>
        </w:rPr>
        <w:t>INSPEKTORA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1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7A83F72F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9920C2">
        <w:rPr>
          <w:rFonts w:ascii="Arial" w:hAnsi="Arial" w:cs="Arial"/>
          <w:b/>
          <w:sz w:val="18"/>
          <w:szCs w:val="18"/>
        </w:rPr>
        <w:t>OFERTY NALEŻY ZŁOZYĆ W NIEPRZEKRACZALNYM TERMINIE</w:t>
      </w:r>
      <w:r w:rsidRPr="008A3521">
        <w:rPr>
          <w:rFonts w:ascii="Arial" w:hAnsi="Arial" w:cs="Arial"/>
          <w:b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DC2CF4">
        <w:rPr>
          <w:rFonts w:ascii="Arial" w:hAnsi="Arial" w:cs="Arial"/>
          <w:b/>
          <w:color w:val="0000CC"/>
          <w:sz w:val="20"/>
          <w:szCs w:val="20"/>
        </w:rPr>
        <w:t>3</w:t>
      </w:r>
      <w:r w:rsidR="00367624">
        <w:rPr>
          <w:rFonts w:ascii="Arial" w:hAnsi="Arial" w:cs="Arial"/>
          <w:b/>
          <w:color w:val="0000CC"/>
          <w:sz w:val="20"/>
          <w:szCs w:val="20"/>
        </w:rPr>
        <w:t>1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367624">
        <w:rPr>
          <w:rFonts w:ascii="Arial" w:hAnsi="Arial" w:cs="Arial"/>
          <w:b/>
          <w:color w:val="0000CC"/>
          <w:sz w:val="20"/>
          <w:szCs w:val="20"/>
        </w:rPr>
        <w:t>stycznia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367624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</w:t>
      </w:r>
      <w:r w:rsidR="00B80D84">
        <w:rPr>
          <w:rFonts w:ascii="Arial" w:hAnsi="Arial" w:cs="Arial"/>
          <w:b/>
          <w:color w:val="0000CC"/>
          <w:sz w:val="20"/>
          <w:szCs w:val="20"/>
        </w:rPr>
        <w:t>.</w:t>
      </w:r>
      <w:r w:rsidR="0060777D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20DF8ED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B80D84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291017558">
    <w:abstractNumId w:val="13"/>
  </w:num>
  <w:num w:numId="2" w16cid:durableId="1981421610">
    <w:abstractNumId w:val="16"/>
  </w:num>
  <w:num w:numId="3" w16cid:durableId="1080836653">
    <w:abstractNumId w:val="13"/>
  </w:num>
  <w:num w:numId="4" w16cid:durableId="1323579379">
    <w:abstractNumId w:val="21"/>
  </w:num>
  <w:num w:numId="5" w16cid:durableId="1813407240">
    <w:abstractNumId w:val="20"/>
  </w:num>
  <w:num w:numId="6" w16cid:durableId="2111509065">
    <w:abstractNumId w:val="1"/>
  </w:num>
  <w:num w:numId="7" w16cid:durableId="730032870">
    <w:abstractNumId w:val="22"/>
  </w:num>
  <w:num w:numId="8" w16cid:durableId="549728353">
    <w:abstractNumId w:val="19"/>
  </w:num>
  <w:num w:numId="9" w16cid:durableId="2067794231">
    <w:abstractNumId w:val="14"/>
  </w:num>
  <w:num w:numId="10" w16cid:durableId="1530096822">
    <w:abstractNumId w:val="15"/>
  </w:num>
  <w:num w:numId="11" w16cid:durableId="1034770961">
    <w:abstractNumId w:val="24"/>
  </w:num>
  <w:num w:numId="12" w16cid:durableId="77993240">
    <w:abstractNumId w:val="10"/>
  </w:num>
  <w:num w:numId="13" w16cid:durableId="817577273">
    <w:abstractNumId w:val="25"/>
  </w:num>
  <w:num w:numId="14" w16cid:durableId="1160929930">
    <w:abstractNumId w:val="3"/>
  </w:num>
  <w:num w:numId="15" w16cid:durableId="498085074">
    <w:abstractNumId w:val="9"/>
  </w:num>
  <w:num w:numId="16" w16cid:durableId="1784883342">
    <w:abstractNumId w:val="27"/>
  </w:num>
  <w:num w:numId="17" w16cid:durableId="1930498538">
    <w:abstractNumId w:val="5"/>
  </w:num>
  <w:num w:numId="18" w16cid:durableId="1726022331">
    <w:abstractNumId w:val="0"/>
  </w:num>
  <w:num w:numId="19" w16cid:durableId="1823038097">
    <w:abstractNumId w:val="4"/>
  </w:num>
  <w:num w:numId="20" w16cid:durableId="426121915">
    <w:abstractNumId w:val="26"/>
  </w:num>
  <w:num w:numId="21" w16cid:durableId="821775130">
    <w:abstractNumId w:val="7"/>
  </w:num>
  <w:num w:numId="22" w16cid:durableId="271480905">
    <w:abstractNumId w:val="8"/>
  </w:num>
  <w:num w:numId="23" w16cid:durableId="1709911366">
    <w:abstractNumId w:val="18"/>
  </w:num>
  <w:num w:numId="24" w16cid:durableId="2137091854">
    <w:abstractNumId w:val="17"/>
  </w:num>
  <w:num w:numId="25" w16cid:durableId="2072147097">
    <w:abstractNumId w:val="6"/>
  </w:num>
  <w:num w:numId="26" w16cid:durableId="631861443">
    <w:abstractNumId w:val="2"/>
  </w:num>
  <w:num w:numId="27" w16cid:durableId="62528824">
    <w:abstractNumId w:val="11"/>
  </w:num>
  <w:num w:numId="28" w16cid:durableId="1535070976">
    <w:abstractNumId w:val="12"/>
  </w:num>
  <w:num w:numId="29" w16cid:durableId="2145730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7BF8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6762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0777D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76731"/>
    <w:rsid w:val="009920C2"/>
    <w:rsid w:val="009B3A78"/>
    <w:rsid w:val="009C0C23"/>
    <w:rsid w:val="009C6C7A"/>
    <w:rsid w:val="009F328A"/>
    <w:rsid w:val="009F6AFA"/>
    <w:rsid w:val="00A23363"/>
    <w:rsid w:val="00A30B1A"/>
    <w:rsid w:val="00A37B48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6546F"/>
    <w:rsid w:val="00B75367"/>
    <w:rsid w:val="00B80D84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2CF4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Darek</cp:lastModifiedBy>
  <cp:revision>6</cp:revision>
  <cp:lastPrinted>2023-01-05T11:33:00Z</cp:lastPrinted>
  <dcterms:created xsi:type="dcterms:W3CDTF">2023-01-05T08:37:00Z</dcterms:created>
  <dcterms:modified xsi:type="dcterms:W3CDTF">2023-01-09T09:56:00Z</dcterms:modified>
</cp:coreProperties>
</file>